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4D4" w:rsidRPr="003D14D4" w:rsidRDefault="003D14D4" w:rsidP="003D14D4">
      <w:pPr>
        <w:widowControl w:val="0"/>
        <w:tabs>
          <w:tab w:val="center" w:pos="4320"/>
          <w:tab w:val="left" w:pos="6945"/>
          <w:tab w:val="right" w:pos="8640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Narkisim" w:eastAsia="Times New Roman" w:hAnsi="Narkisim" w:cs="Narkisim"/>
          <w:b/>
          <w:bCs/>
          <w:sz w:val="32"/>
          <w:szCs w:val="32"/>
          <w:rtl/>
          <w:lang w:eastAsia="he-IL"/>
        </w:rPr>
      </w:pPr>
    </w:p>
    <w:tbl>
      <w:tblPr>
        <w:tblpPr w:leftFromText="180" w:rightFromText="180" w:vertAnchor="text" w:horzAnchor="margin" w:tblpY="-102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8"/>
        <w:gridCol w:w="1423"/>
      </w:tblGrid>
      <w:tr w:rsidR="003D14D4" w:rsidRPr="003D14D4" w:rsidTr="00F705B2">
        <w:tc>
          <w:tcPr>
            <w:tcW w:w="1078" w:type="dxa"/>
            <w:shd w:val="clear" w:color="auto" w:fill="D9D9D9"/>
          </w:tcPr>
          <w:p w:rsidR="003D14D4" w:rsidRPr="003D14D4" w:rsidRDefault="003D14D4" w:rsidP="003D14D4">
            <w:pPr>
              <w:widowControl w:val="0"/>
              <w:adjustRightInd w:val="0"/>
              <w:spacing w:before="40" w:after="40" w:line="360" w:lineRule="auto"/>
              <w:ind w:right="284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3D14D4">
              <w:rPr>
                <w:rFonts w:ascii="Narkisim" w:eastAsia="Times New Roman" w:hAnsi="Narkisim" w:cs="Narkisim"/>
                <w:b/>
                <w:bCs/>
                <w:rtl/>
              </w:rPr>
              <w:t>תאריך</w:t>
            </w:r>
          </w:p>
        </w:tc>
        <w:tc>
          <w:tcPr>
            <w:tcW w:w="1423" w:type="dxa"/>
            <w:shd w:val="clear" w:color="auto" w:fill="auto"/>
          </w:tcPr>
          <w:p w:rsidR="003D14D4" w:rsidRPr="003D14D4" w:rsidRDefault="003D14D4" w:rsidP="003D14D4">
            <w:pPr>
              <w:widowControl w:val="0"/>
              <w:adjustRightInd w:val="0"/>
              <w:spacing w:before="40" w:after="40" w:line="360" w:lineRule="auto"/>
              <w:ind w:right="284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</w:tc>
      </w:tr>
    </w:tbl>
    <w:p w:rsidR="003D14D4" w:rsidRPr="003D14D4" w:rsidRDefault="003D14D4" w:rsidP="003D14D4">
      <w:pPr>
        <w:keepNext/>
        <w:keepLines/>
        <w:widowControl w:val="0"/>
        <w:numPr>
          <w:ilvl w:val="1"/>
          <w:numId w:val="0"/>
        </w:numPr>
        <w:tabs>
          <w:tab w:val="left" w:pos="486"/>
          <w:tab w:val="num" w:pos="576"/>
          <w:tab w:val="left" w:pos="628"/>
        </w:tabs>
        <w:adjustRightInd w:val="0"/>
        <w:spacing w:before="120" w:after="120" w:line="276" w:lineRule="auto"/>
        <w:ind w:left="576" w:right="454" w:hanging="576"/>
        <w:jc w:val="both"/>
        <w:textAlignment w:val="baseline"/>
        <w:outlineLvl w:val="1"/>
        <w:rPr>
          <w:rFonts w:ascii="Narkisim" w:eastAsia="Calibri" w:hAnsi="Narkisim" w:cs="Narkisim"/>
          <w:b/>
          <w:bCs/>
          <w:caps/>
          <w:spacing w:val="15"/>
          <w:sz w:val="36"/>
          <w:szCs w:val="36"/>
          <w:lang w:val="x-none" w:eastAsia="x-none"/>
        </w:rPr>
      </w:pPr>
      <w:bookmarkStart w:id="0" w:name="_Toc85882048"/>
      <w:r w:rsidRPr="003D14D4">
        <w:rPr>
          <w:rFonts w:ascii="Narkisim" w:eastAsia="Calibri" w:hAnsi="Narkisim" w:cs="Narkisim"/>
          <w:b/>
          <w:bCs/>
          <w:caps/>
          <w:spacing w:val="15"/>
          <w:sz w:val="36"/>
          <w:szCs w:val="36"/>
          <w:rtl/>
          <w:lang w:val="x-none" w:eastAsia="x-none"/>
        </w:rPr>
        <w:t>הצעת המחיר של המציע</w:t>
      </w:r>
      <w:bookmarkEnd w:id="0"/>
      <w:r w:rsidRPr="003D14D4">
        <w:rPr>
          <w:rFonts w:ascii="Narkisim" w:eastAsia="Calibri" w:hAnsi="Narkisim" w:cs="Narkisim"/>
          <w:b/>
          <w:bCs/>
          <w:caps/>
          <w:spacing w:val="15"/>
          <w:sz w:val="36"/>
          <w:szCs w:val="36"/>
          <w:rtl/>
          <w:lang w:val="x-none" w:eastAsia="x-none"/>
        </w:rPr>
        <w:t xml:space="preserve">  </w:t>
      </w:r>
    </w:p>
    <w:p w:rsidR="003D14D4" w:rsidRPr="003D14D4" w:rsidRDefault="003D14D4" w:rsidP="003D14D4">
      <w:pPr>
        <w:spacing w:after="0" w:line="360" w:lineRule="auto"/>
        <w:jc w:val="both"/>
        <w:rPr>
          <w:rFonts w:ascii="Narkisim" w:eastAsia="Calibri" w:hAnsi="Narkisim" w:cs="Narkisim"/>
          <w:sz w:val="24"/>
          <w:szCs w:val="24"/>
          <w:rtl/>
        </w:rPr>
      </w:pPr>
      <w:r w:rsidRPr="003D14D4">
        <w:rPr>
          <w:rFonts w:ascii="Narkisim" w:eastAsia="Calibri" w:hAnsi="Narkisim" w:cs="Narkisim"/>
          <w:sz w:val="24"/>
          <w:szCs w:val="24"/>
          <w:rtl/>
        </w:rPr>
        <w:t>(יוגש במעטפה נפרדת)</w:t>
      </w:r>
    </w:p>
    <w:p w:rsidR="003D14D4" w:rsidRPr="003D14D4" w:rsidRDefault="003D14D4" w:rsidP="003D14D4">
      <w:pPr>
        <w:keepLines/>
        <w:spacing w:after="0" w:line="240" w:lineRule="auto"/>
        <w:ind w:left="6"/>
        <w:jc w:val="center"/>
        <w:rPr>
          <w:rFonts w:ascii="Narkisim" w:eastAsia="Times New Roman" w:hAnsi="Narkisim" w:cs="Narkisim"/>
          <w:sz w:val="24"/>
          <w:szCs w:val="24"/>
          <w:rtl/>
        </w:rPr>
      </w:pPr>
    </w:p>
    <w:p w:rsidR="003D14D4" w:rsidRPr="003D14D4" w:rsidRDefault="003D14D4" w:rsidP="003D14D4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r w:rsidRPr="003D14D4">
        <w:rPr>
          <w:rFonts w:ascii="Narkisim" w:eastAsia="Times New Roman" w:hAnsi="Narkisim" w:cs="Narkisim"/>
          <w:b/>
          <w:bCs/>
          <w:sz w:val="24"/>
          <w:szCs w:val="24"/>
          <w:rtl/>
        </w:rPr>
        <w:t xml:space="preserve">לכבוד: </w:t>
      </w:r>
    </w:p>
    <w:p w:rsidR="003D14D4" w:rsidRPr="003D14D4" w:rsidRDefault="003D14D4" w:rsidP="003D14D4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r w:rsidRPr="003D14D4">
        <w:rPr>
          <w:rFonts w:ascii="Narkisim" w:eastAsia="Times New Roman" w:hAnsi="Narkisim" w:cs="Narkisim"/>
          <w:b/>
          <w:bCs/>
          <w:sz w:val="24"/>
          <w:szCs w:val="24"/>
          <w:rtl/>
        </w:rPr>
        <w:t>משרד החקלאות ופיתוח הכפר</w:t>
      </w:r>
    </w:p>
    <w:p w:rsidR="003D14D4" w:rsidRPr="003D14D4" w:rsidRDefault="003D14D4" w:rsidP="003D14D4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proofErr w:type="spellStart"/>
      <w:r w:rsidRPr="003D14D4">
        <w:rPr>
          <w:rFonts w:ascii="Narkisim" w:eastAsia="Times New Roman" w:hAnsi="Narkisim" w:cs="Narkisim"/>
          <w:b/>
          <w:bCs/>
          <w:sz w:val="24"/>
          <w:szCs w:val="24"/>
          <w:rtl/>
        </w:rPr>
        <w:t>הקרייה</w:t>
      </w:r>
      <w:proofErr w:type="spellEnd"/>
      <w:r w:rsidRPr="003D14D4">
        <w:rPr>
          <w:rFonts w:ascii="Narkisim" w:eastAsia="Times New Roman" w:hAnsi="Narkisim" w:cs="Narkisim"/>
          <w:b/>
          <w:bCs/>
          <w:sz w:val="24"/>
          <w:szCs w:val="24"/>
          <w:rtl/>
        </w:rPr>
        <w:t xml:space="preserve"> החקלאית בית דגן</w:t>
      </w:r>
    </w:p>
    <w:p w:rsidR="003D14D4" w:rsidRPr="003D14D4" w:rsidRDefault="003D14D4" w:rsidP="003D14D4">
      <w:pPr>
        <w:keepLines/>
        <w:spacing w:after="0" w:line="240" w:lineRule="auto"/>
        <w:ind w:left="6"/>
        <w:jc w:val="center"/>
        <w:rPr>
          <w:rFonts w:ascii="Narkisim" w:eastAsia="Times New Roman" w:hAnsi="Narkisim" w:cs="Narkisim"/>
          <w:sz w:val="24"/>
          <w:szCs w:val="24"/>
          <w:rtl/>
        </w:rPr>
      </w:pPr>
    </w:p>
    <w:p w:rsidR="003D14D4" w:rsidRPr="003D14D4" w:rsidRDefault="003D14D4" w:rsidP="003D14D4">
      <w:pPr>
        <w:spacing w:after="0" w:line="276" w:lineRule="auto"/>
        <w:jc w:val="center"/>
        <w:rPr>
          <w:rFonts w:ascii="Narkisim" w:eastAsia="Calibri" w:hAnsi="Narkisim" w:cs="Narkisim"/>
          <w:b/>
          <w:bCs/>
          <w:sz w:val="24"/>
          <w:szCs w:val="24"/>
          <w:rtl/>
        </w:rPr>
      </w:pPr>
      <w:r w:rsidRPr="003D14D4">
        <w:rPr>
          <w:rFonts w:ascii="Narkisim" w:eastAsia="Calibri" w:hAnsi="Narkisim" w:cs="Narkisim"/>
          <w:b/>
          <w:bCs/>
          <w:noProof/>
          <w:sz w:val="24"/>
          <w:szCs w:val="24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הנדון: מכרז פומבי מס. </w:t>
      </w:r>
      <w:r w:rsidRPr="003D14D4">
        <w:rPr>
          <w:rFonts w:ascii="Narkisim" w:eastAsia="Calibri" w:hAnsi="Narkisim" w:cs="Narkisim"/>
          <w:b/>
          <w:bCs/>
          <w:noProof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/68/2022</w:t>
      </w:r>
      <w:r w:rsidRPr="003D14D4">
        <w:rPr>
          <w:rFonts w:ascii="Narkisim" w:eastAsia="Calibri" w:hAnsi="Narkisim" w:cs="Narkisim"/>
          <w:b/>
          <w:bCs/>
          <w:noProof/>
          <w:sz w:val="24"/>
          <w:szCs w:val="24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</w:t>
      </w:r>
      <w:r w:rsidRPr="003D14D4">
        <w:rPr>
          <w:rFonts w:ascii="Narkisim" w:eastAsia="Calibri" w:hAnsi="Narkisim" w:cs="Narkisim"/>
          <w:b/>
          <w:bCs/>
          <w:sz w:val="24"/>
          <w:szCs w:val="24"/>
          <w:rtl/>
        </w:rPr>
        <w:t>מכרז למתן שירותי טיפול בהתפרצות שפעת העופות ושירות לוגיסטי באירועי חירום</w:t>
      </w:r>
    </w:p>
    <w:p w:rsidR="003D14D4" w:rsidRPr="003D14D4" w:rsidRDefault="003D14D4" w:rsidP="003D14D4">
      <w:pPr>
        <w:spacing w:after="0" w:line="276" w:lineRule="auto"/>
        <w:jc w:val="center"/>
        <w:rPr>
          <w:rFonts w:ascii="Narkisim" w:eastAsia="Calibri" w:hAnsi="Narkisim" w:cs="Narkisim"/>
          <w:b/>
          <w:bCs/>
          <w:sz w:val="24"/>
          <w:szCs w:val="24"/>
          <w:u w:val="single"/>
        </w:rPr>
      </w:pPr>
      <w:r w:rsidRPr="003D14D4">
        <w:rPr>
          <w:rFonts w:ascii="Narkisim" w:eastAsia="Calibri" w:hAnsi="Narkisim" w:cs="Narkisim"/>
          <w:b/>
          <w:bCs/>
          <w:sz w:val="24"/>
          <w:szCs w:val="24"/>
          <w:u w:val="single"/>
          <w:rtl/>
        </w:rPr>
        <w:t>(להלן – "המכרז")</w:t>
      </w:r>
    </w:p>
    <w:p w:rsidR="003D14D4" w:rsidRPr="003D14D4" w:rsidRDefault="003D14D4" w:rsidP="003D14D4">
      <w:pPr>
        <w:keepLines/>
        <w:spacing w:after="0" w:line="240" w:lineRule="auto"/>
        <w:ind w:left="6"/>
        <w:jc w:val="center"/>
        <w:rPr>
          <w:rFonts w:ascii="Narkisim" w:eastAsia="Times New Roman" w:hAnsi="Narkisim" w:cs="Narkisim"/>
          <w:b/>
          <w:bCs/>
          <w:sz w:val="24"/>
          <w:szCs w:val="24"/>
          <w:u w:val="single"/>
          <w:rtl/>
        </w:rPr>
      </w:pPr>
    </w:p>
    <w:p w:rsidR="003D14D4" w:rsidRPr="003D14D4" w:rsidRDefault="003D14D4" w:rsidP="003D14D4">
      <w:pPr>
        <w:keepLines/>
        <w:spacing w:after="0" w:line="36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3D14D4">
        <w:rPr>
          <w:rFonts w:ascii="Narkisim" w:eastAsia="Times New Roman" w:hAnsi="Narkisim" w:cs="Narkisim"/>
          <w:sz w:val="24"/>
          <w:szCs w:val="24"/>
          <w:rtl/>
        </w:rPr>
        <w:t>אני/ו הח"מ, מורשה/י החתימה והמוסמך/כים לתת הצהרה בשמה של ______________, המציע במכרז (להלן – "המציע").</w:t>
      </w:r>
    </w:p>
    <w:p w:rsidR="003D14D4" w:rsidRPr="003D14D4" w:rsidRDefault="003D14D4" w:rsidP="003D14D4">
      <w:pPr>
        <w:keepLines/>
        <w:spacing w:after="0" w:line="36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</w:p>
    <w:p w:rsidR="003D14D4" w:rsidRPr="003D14D4" w:rsidRDefault="003D14D4" w:rsidP="003D14D4">
      <w:pPr>
        <w:keepLines/>
        <w:spacing w:after="0" w:line="36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3D14D4">
        <w:rPr>
          <w:rFonts w:ascii="Narkisim" w:eastAsia="Times New Roman" w:hAnsi="Narkisim" w:cs="Narkisim"/>
          <w:sz w:val="24"/>
          <w:szCs w:val="24"/>
          <w:rtl/>
        </w:rPr>
        <w:t>לאחר שהוזהרתי/נו כי עלי/נו לומר את האמת וכי אהיה/נהיה צפוי/ים לעונשים הקבועים בחוק אם לא אעשה/נעשה כן, אני/ו מצהיר/ה/ים בזה כי</w:t>
      </w:r>
      <w:r w:rsidRPr="003D14D4">
        <w:rPr>
          <w:rFonts w:ascii="Narkisim" w:eastAsia="Times New Roman" w:hAnsi="Narkisim" w:cs="Narkisim"/>
          <w:b/>
          <w:bCs/>
          <w:sz w:val="24"/>
          <w:szCs w:val="24"/>
          <w:rtl/>
          <w:lang w:eastAsia="he-IL"/>
        </w:rPr>
        <w:t>:</w:t>
      </w:r>
      <w:r w:rsidRPr="003D14D4">
        <w:rPr>
          <w:rFonts w:ascii="Narkisim" w:eastAsia="Times New Roman" w:hAnsi="Narkisim" w:cs="Narkisim"/>
          <w:sz w:val="24"/>
          <w:szCs w:val="24"/>
          <w:rtl/>
        </w:rPr>
        <w:t xml:space="preserve"> אני/ו הח"מ, מורשה/י החתימה והמוסמך/כים לתת תצהיר </w:t>
      </w:r>
      <w:r w:rsidRPr="003D14D4">
        <w:rPr>
          <w:rFonts w:ascii="Narkisim" w:eastAsia="Calibri" w:hAnsi="Narkisim" w:cs="Narkisim"/>
          <w:sz w:val="24"/>
          <w:szCs w:val="24"/>
          <w:rtl/>
        </w:rPr>
        <w:t xml:space="preserve">בשמו של </w:t>
      </w:r>
      <w:r w:rsidRPr="003D14D4">
        <w:rPr>
          <w:rFonts w:ascii="Narkisim" w:eastAsia="Times New Roman" w:hAnsi="Narkisim" w:cs="Narkisim"/>
          <w:sz w:val="24"/>
          <w:szCs w:val="24"/>
          <w:rtl/>
        </w:rPr>
        <w:t>______________, המציע במכרז (להלן – "המציע"):</w:t>
      </w:r>
    </w:p>
    <w:p w:rsidR="003D14D4" w:rsidRPr="003D14D4" w:rsidRDefault="003D14D4" w:rsidP="003D14D4">
      <w:pPr>
        <w:keepLines/>
        <w:spacing w:after="0" w:line="24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</w:p>
    <w:p w:rsidR="003D14D4" w:rsidRPr="003D14D4" w:rsidRDefault="003D14D4" w:rsidP="003D14D4">
      <w:pPr>
        <w:numPr>
          <w:ilvl w:val="0"/>
          <w:numId w:val="1"/>
        </w:numPr>
        <w:spacing w:after="0" w:line="360" w:lineRule="auto"/>
        <w:jc w:val="both"/>
        <w:rPr>
          <w:rFonts w:ascii="Narkisim" w:eastAsia="Times New Roman" w:hAnsi="Narkisim" w:cs="Narkisim"/>
          <w:b/>
          <w:bCs/>
          <w:sz w:val="28"/>
          <w:szCs w:val="28"/>
          <w:u w:val="single"/>
          <w:lang w:eastAsia="he-IL"/>
        </w:rPr>
      </w:pPr>
      <w:r w:rsidRPr="003D14D4">
        <w:rPr>
          <w:rFonts w:ascii="Narkisim" w:eastAsia="Times New Roman" w:hAnsi="Narkisim" w:cs="Narkisim"/>
          <w:b/>
          <w:bCs/>
          <w:sz w:val="28"/>
          <w:szCs w:val="28"/>
          <w:u w:val="single"/>
          <w:rtl/>
          <w:lang w:eastAsia="he-IL"/>
        </w:rPr>
        <w:t>כללי</w:t>
      </w:r>
    </w:p>
    <w:p w:rsidR="003D14D4" w:rsidRPr="003D14D4" w:rsidRDefault="003D14D4" w:rsidP="003D14D4">
      <w:pPr>
        <w:numPr>
          <w:ilvl w:val="0"/>
          <w:numId w:val="2"/>
        </w:numPr>
        <w:spacing w:after="0" w:line="360" w:lineRule="auto"/>
        <w:jc w:val="both"/>
        <w:rPr>
          <w:rFonts w:ascii="Narkisim" w:eastAsia="Calibri" w:hAnsi="Narkisim" w:cs="Narkisim"/>
          <w:sz w:val="24"/>
          <w:szCs w:val="24"/>
          <w:rtl/>
        </w:rPr>
      </w:pPr>
      <w:r w:rsidRPr="003D14D4">
        <w:rPr>
          <w:rFonts w:ascii="Narkisim" w:eastAsia="Calibri" w:hAnsi="Narkisim" w:cs="Narkisim"/>
          <w:sz w:val="24"/>
          <w:szCs w:val="24"/>
          <w:rtl/>
        </w:rPr>
        <w:t>אנו מצהירים בזאת כי כל מסמכי המכרז נקראו על ידנו, וכל האמור בהם הובן על ידנו, מקובל עלינו ואנו מסכימים למכלול התנאים, ההתניות וההסדרים המובאים במסמכי המכרז ומתחייבים לפעול על-פיהם.</w:t>
      </w:r>
    </w:p>
    <w:p w:rsidR="003D14D4" w:rsidRPr="003D14D4" w:rsidRDefault="003D14D4" w:rsidP="003D14D4">
      <w:pPr>
        <w:numPr>
          <w:ilvl w:val="0"/>
          <w:numId w:val="2"/>
        </w:numPr>
        <w:spacing w:after="0" w:line="360" w:lineRule="auto"/>
        <w:jc w:val="both"/>
        <w:rPr>
          <w:rFonts w:ascii="Narkisim" w:eastAsia="Calibri" w:hAnsi="Narkisim" w:cs="Narkisim"/>
          <w:sz w:val="24"/>
          <w:szCs w:val="24"/>
          <w:rtl/>
        </w:rPr>
      </w:pPr>
      <w:r w:rsidRPr="003D14D4">
        <w:rPr>
          <w:rFonts w:ascii="Narkisim" w:eastAsia="Calibri" w:hAnsi="Narkisim" w:cs="Narkisim"/>
          <w:sz w:val="24"/>
          <w:szCs w:val="24"/>
          <w:rtl/>
        </w:rPr>
        <w:t>אנו מצהירים בזאת שביכולתנו לתת את השירותים המבוקשים במכרז במגבלות הזמן שנקבעו במסמכי מכרז זה ובמועדים שייקבעו ע"י המשרד מעת לעת.</w:t>
      </w:r>
    </w:p>
    <w:p w:rsidR="003D14D4" w:rsidRPr="003D14D4" w:rsidRDefault="003D14D4" w:rsidP="003D14D4">
      <w:pPr>
        <w:numPr>
          <w:ilvl w:val="0"/>
          <w:numId w:val="2"/>
        </w:numPr>
        <w:spacing w:after="0" w:line="360" w:lineRule="auto"/>
        <w:jc w:val="both"/>
        <w:rPr>
          <w:rFonts w:ascii="Narkisim" w:eastAsia="Calibri" w:hAnsi="Narkisim" w:cs="Narkisim"/>
          <w:sz w:val="24"/>
          <w:szCs w:val="24"/>
        </w:rPr>
      </w:pPr>
      <w:r w:rsidRPr="003D14D4">
        <w:rPr>
          <w:rFonts w:ascii="Narkisim" w:eastAsia="Calibri" w:hAnsi="Narkisim" w:cs="Narkisim"/>
          <w:sz w:val="24"/>
          <w:szCs w:val="24"/>
          <w:rtl/>
        </w:rPr>
        <w:t>אנו מצהירים בזאת כי הצעתנו זו מוגשת לאחר שבחנו היטב את מסמכי המכרז וקיבלנו מנציגי המשרד את כל ההסברים וההנחיות הנחוצים לנו בגיבוש הצעתנו והתחייבויותינו; לא תהא לנו כל טענה כלפי המשרד בקשר עם אי גילוי מספיק או גילוי חסר או טעות או פגם בקשר לנתונים או לעובדות הקשורים לביצוע השירותים.</w:t>
      </w:r>
    </w:p>
    <w:p w:rsidR="003D14D4" w:rsidRPr="003D14D4" w:rsidRDefault="003D14D4" w:rsidP="003D14D4">
      <w:pPr>
        <w:numPr>
          <w:ilvl w:val="0"/>
          <w:numId w:val="2"/>
        </w:numPr>
        <w:spacing w:after="0" w:line="360" w:lineRule="auto"/>
        <w:jc w:val="both"/>
        <w:rPr>
          <w:rFonts w:ascii="Narkisim" w:eastAsia="Calibri" w:hAnsi="Narkisim" w:cs="Narkisim"/>
          <w:sz w:val="24"/>
          <w:szCs w:val="24"/>
        </w:rPr>
      </w:pPr>
      <w:r w:rsidRPr="003D14D4">
        <w:rPr>
          <w:rFonts w:ascii="Narkisim" w:eastAsia="Calibri" w:hAnsi="Narkisim" w:cs="Narkisim"/>
          <w:sz w:val="24"/>
          <w:szCs w:val="24"/>
          <w:rtl/>
        </w:rPr>
        <w:t>ידוע לנו, כי בגין אי ביצוע השירותים כנדרש, ומבלי לגרוע מכל דין או זכות, רשאי המזמין לקנוס אותנו ולקזז מן התמורה כמוגדר במכרז ובהסכם ההתקשרות.</w:t>
      </w:r>
    </w:p>
    <w:p w:rsidR="003D14D4" w:rsidRPr="003D14D4" w:rsidRDefault="003D14D4" w:rsidP="003D14D4">
      <w:pPr>
        <w:numPr>
          <w:ilvl w:val="0"/>
          <w:numId w:val="2"/>
        </w:numPr>
        <w:spacing w:after="0" w:line="360" w:lineRule="auto"/>
        <w:jc w:val="both"/>
        <w:rPr>
          <w:rFonts w:ascii="Narkisim" w:eastAsia="Calibri" w:hAnsi="Narkisim" w:cs="Narkisim"/>
          <w:b/>
          <w:bCs/>
          <w:sz w:val="24"/>
          <w:szCs w:val="24"/>
          <w:u w:val="single"/>
          <w:rtl/>
        </w:rPr>
      </w:pPr>
      <w:r w:rsidRPr="003D14D4">
        <w:rPr>
          <w:rFonts w:ascii="Narkisim" w:eastAsia="Calibri" w:hAnsi="Narkisim" w:cs="Narkisim"/>
          <w:b/>
          <w:bCs/>
          <w:sz w:val="24"/>
          <w:szCs w:val="24"/>
          <w:u w:val="single"/>
          <w:rtl/>
        </w:rPr>
        <w:t>תכולת עלויות השירותים המבוקשים</w:t>
      </w:r>
    </w:p>
    <w:p w:rsidR="003D14D4" w:rsidRPr="003D14D4" w:rsidRDefault="003D14D4" w:rsidP="003D14D4">
      <w:pPr>
        <w:spacing w:after="0" w:line="360" w:lineRule="auto"/>
        <w:ind w:left="720"/>
        <w:jc w:val="both"/>
        <w:rPr>
          <w:rFonts w:ascii="Narkisim" w:eastAsia="Calibri" w:hAnsi="Narkisim" w:cs="Narkisim"/>
          <w:sz w:val="24"/>
          <w:szCs w:val="24"/>
          <w:rtl/>
          <w:lang w:val="x-none" w:eastAsia="x-none"/>
        </w:rPr>
      </w:pPr>
      <w:r w:rsidRPr="003D14D4">
        <w:rPr>
          <w:rFonts w:ascii="Narkisim" w:eastAsia="Calibri" w:hAnsi="Narkisim" w:cs="Narkisim"/>
          <w:b/>
          <w:bCs/>
          <w:sz w:val="24"/>
          <w:szCs w:val="24"/>
          <w:u w:val="single"/>
          <w:rtl/>
          <w:lang w:val="x-none" w:eastAsia="x-none"/>
        </w:rPr>
        <w:t xml:space="preserve">הצעת הזוכה למתן השירותים המבוקשים אשר תבוא לידי ביטוי בהצעתו למכרז תכסה את כלל הוצאותיו לרבות המרכיבים הבאים: </w:t>
      </w:r>
      <w:r w:rsidRPr="003D14D4">
        <w:rPr>
          <w:rFonts w:ascii="Narkisim" w:eastAsia="Calibri" w:hAnsi="Narkisim" w:cs="Narkisim"/>
          <w:sz w:val="24"/>
          <w:szCs w:val="24"/>
          <w:rtl/>
        </w:rPr>
        <w:t xml:space="preserve">עלות שכר ושעות עבודת המציע ומי מטעמו,  הוצאות </w:t>
      </w:r>
      <w:proofErr w:type="spellStart"/>
      <w:r w:rsidRPr="003D14D4">
        <w:rPr>
          <w:rFonts w:ascii="Narkisim" w:eastAsia="Calibri" w:hAnsi="Narkisim" w:cs="Narkisim"/>
          <w:sz w:val="24"/>
          <w:szCs w:val="24"/>
          <w:rtl/>
        </w:rPr>
        <w:t>מינהלה</w:t>
      </w:r>
      <w:proofErr w:type="spellEnd"/>
      <w:r w:rsidRPr="003D14D4">
        <w:rPr>
          <w:rFonts w:ascii="Narkisim" w:eastAsia="Calibri" w:hAnsi="Narkisim" w:cs="Narkisim"/>
          <w:sz w:val="24"/>
          <w:szCs w:val="24"/>
          <w:rtl/>
        </w:rPr>
        <w:t xml:space="preserve"> וכלליות, נסיעות, חנייה, תוכנה וחומרה, אמצעי תקשורת, תשתית, אינטרנט, טלפונים ניידים, השתתפות בישיבות, הפקת דוחות, וכיוצא באלו</w:t>
      </w:r>
      <w:r w:rsidRPr="003D14D4">
        <w:rPr>
          <w:rFonts w:ascii="Narkisim" w:eastAsia="Calibri" w:hAnsi="Narkisim" w:cs="Narkisim"/>
          <w:sz w:val="24"/>
          <w:szCs w:val="24"/>
          <w:rtl/>
          <w:lang w:val="x-none" w:eastAsia="x-none"/>
        </w:rPr>
        <w:t>.</w:t>
      </w:r>
    </w:p>
    <w:p w:rsidR="003D14D4" w:rsidRPr="003D14D4" w:rsidRDefault="003D14D4" w:rsidP="003D14D4">
      <w:pPr>
        <w:numPr>
          <w:ilvl w:val="0"/>
          <w:numId w:val="2"/>
        </w:numPr>
        <w:spacing w:after="0" w:line="360" w:lineRule="auto"/>
        <w:jc w:val="both"/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</w:pPr>
      <w:r w:rsidRPr="003D14D4"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  <w:t>יובהר כי: אין לבצע כל שינוי בנוסח הצעת המחיר. אין להוסיף הסתייגויות או הערות. אין למחוק או לשנות. הצעה אשר תחרוג מהנחיות אלה, תיפסל מהמשך השתתפות במכרז.</w:t>
      </w:r>
    </w:p>
    <w:p w:rsidR="003D14D4" w:rsidRPr="003D14D4" w:rsidRDefault="003D14D4" w:rsidP="003D14D4">
      <w:pPr>
        <w:spacing w:after="0" w:line="360" w:lineRule="auto"/>
        <w:ind w:left="720"/>
        <w:jc w:val="both"/>
        <w:rPr>
          <w:rFonts w:ascii="Narkisim" w:eastAsia="Calibri" w:hAnsi="Narkisim" w:cs="Narkisim"/>
          <w:sz w:val="24"/>
          <w:szCs w:val="24"/>
          <w:lang w:val="x-none" w:eastAsia="x-none"/>
        </w:rPr>
      </w:pPr>
    </w:p>
    <w:p w:rsidR="003D14D4" w:rsidRPr="003D14D4" w:rsidRDefault="003D14D4" w:rsidP="003D14D4">
      <w:pPr>
        <w:numPr>
          <w:ilvl w:val="0"/>
          <w:numId w:val="1"/>
        </w:numPr>
        <w:spacing w:after="0" w:line="360" w:lineRule="auto"/>
        <w:jc w:val="both"/>
        <w:rPr>
          <w:rFonts w:ascii="Narkisim" w:eastAsia="Times New Roman" w:hAnsi="Narkisim" w:cs="Narkisim"/>
          <w:b/>
          <w:bCs/>
          <w:sz w:val="28"/>
          <w:szCs w:val="28"/>
          <w:u w:val="single"/>
          <w:lang w:eastAsia="he-IL"/>
        </w:rPr>
      </w:pPr>
      <w:r w:rsidRPr="003D14D4">
        <w:rPr>
          <w:rFonts w:ascii="Narkisim" w:eastAsia="Times New Roman" w:hAnsi="Narkisim" w:cs="Narkisim"/>
          <w:b/>
          <w:bCs/>
          <w:sz w:val="28"/>
          <w:szCs w:val="28"/>
          <w:u w:val="single"/>
          <w:rtl/>
          <w:lang w:eastAsia="he-IL"/>
        </w:rPr>
        <w:t>הצעת המחיר למתן השירותים המבוקשים</w:t>
      </w:r>
    </w:p>
    <w:p w:rsidR="003D14D4" w:rsidRPr="003D14D4" w:rsidRDefault="003D14D4" w:rsidP="003D14D4">
      <w:pPr>
        <w:tabs>
          <w:tab w:val="left" w:pos="0"/>
          <w:tab w:val="left" w:pos="567"/>
          <w:tab w:val="left" w:pos="1433"/>
          <w:tab w:val="left" w:pos="1701"/>
          <w:tab w:val="left" w:pos="2268"/>
        </w:tabs>
        <w:spacing w:after="0" w:line="360" w:lineRule="auto"/>
        <w:ind w:left="707"/>
        <w:contextualSpacing/>
        <w:rPr>
          <w:rFonts w:ascii="Narkisim" w:eastAsia="Times New Roman" w:hAnsi="Narkisim" w:cs="Narkisim"/>
          <w:b/>
          <w:bCs/>
          <w:sz w:val="24"/>
          <w:szCs w:val="24"/>
          <w:u w:val="single"/>
          <w:rtl/>
        </w:rPr>
      </w:pPr>
      <w:r w:rsidRPr="003D14D4">
        <w:rPr>
          <w:rFonts w:ascii="Narkisim" w:eastAsia="Times New Roman" w:hAnsi="Narkisim" w:cs="Narkisim"/>
          <w:b/>
          <w:bCs/>
          <w:sz w:val="24"/>
          <w:szCs w:val="24"/>
          <w:rtl/>
        </w:rPr>
        <w:lastRenderedPageBreak/>
        <w:t>2.1</w:t>
      </w:r>
      <w:r w:rsidRPr="003D14D4">
        <w:rPr>
          <w:rFonts w:ascii="Narkisim" w:eastAsia="Times New Roman" w:hAnsi="Narkisim" w:cs="Narkisim"/>
          <w:sz w:val="24"/>
          <w:szCs w:val="24"/>
          <w:rtl/>
        </w:rPr>
        <w:t xml:space="preserve">   </w:t>
      </w:r>
      <w:r w:rsidRPr="003D14D4">
        <w:rPr>
          <w:rFonts w:ascii="Narkisim" w:eastAsia="Times New Roman" w:hAnsi="Narkisim" w:cs="Narkisim"/>
          <w:b/>
          <w:bCs/>
          <w:sz w:val="24"/>
          <w:szCs w:val="24"/>
          <w:u w:val="single"/>
          <w:rtl/>
        </w:rPr>
        <w:t>הצעה עבור תחזוקה וכוננות חודשית- משקל הסעיף הינו 20% מסה"כ ניקוד העלות.</w:t>
      </w:r>
    </w:p>
    <w:tbl>
      <w:tblPr>
        <w:bidiVisual/>
        <w:tblW w:w="0" w:type="auto"/>
        <w:tblInd w:w="15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7"/>
        <w:gridCol w:w="2213"/>
        <w:gridCol w:w="1722"/>
        <w:gridCol w:w="6"/>
        <w:gridCol w:w="1442"/>
      </w:tblGrid>
      <w:tr w:rsidR="003D14D4" w:rsidRPr="003D14D4" w:rsidTr="00F705B2">
        <w:tc>
          <w:tcPr>
            <w:tcW w:w="1413" w:type="dxa"/>
            <w:shd w:val="clear" w:color="auto" w:fill="F2F2F2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3D14D4">
              <w:rPr>
                <w:rFonts w:ascii="Narkisim" w:eastAsia="Times New Roman" w:hAnsi="Narkisim" w:cs="Narkisim"/>
                <w:b/>
                <w:bCs/>
                <w:rtl/>
              </w:rPr>
              <w:t>מרכיב העלות</w:t>
            </w:r>
          </w:p>
        </w:tc>
        <w:tc>
          <w:tcPr>
            <w:tcW w:w="2414" w:type="dxa"/>
            <w:shd w:val="clear" w:color="auto" w:fill="F2F2F2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3D14D4">
              <w:rPr>
                <w:rFonts w:ascii="Narkisim" w:eastAsia="Times New Roman" w:hAnsi="Narkisim" w:cs="Narkisim"/>
                <w:b/>
                <w:bCs/>
                <w:rtl/>
              </w:rPr>
              <w:t>שיטת התשלום</w:t>
            </w:r>
          </w:p>
        </w:tc>
        <w:tc>
          <w:tcPr>
            <w:tcW w:w="1845" w:type="dxa"/>
            <w:shd w:val="clear" w:color="auto" w:fill="F2F2F2"/>
          </w:tcPr>
          <w:p w:rsidR="003D14D4" w:rsidRPr="003D14D4" w:rsidRDefault="003D14D4" w:rsidP="003D14D4">
            <w:pPr>
              <w:spacing w:after="0" w:line="240" w:lineRule="auto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3D14D4">
              <w:rPr>
                <w:rFonts w:ascii="Narkisim" w:eastAsia="Times New Roman" w:hAnsi="Narkisim" w:cs="Narkisim"/>
                <w:b/>
                <w:bCs/>
                <w:rtl/>
              </w:rPr>
              <w:t>מחיר מקסימלי כולל מע"מ</w:t>
            </w:r>
          </w:p>
        </w:tc>
        <w:tc>
          <w:tcPr>
            <w:tcW w:w="1557" w:type="dxa"/>
            <w:gridSpan w:val="2"/>
            <w:shd w:val="clear" w:color="auto" w:fill="F2F2F2"/>
          </w:tcPr>
          <w:p w:rsidR="003D14D4" w:rsidRPr="003D14D4" w:rsidRDefault="003D14D4" w:rsidP="003D14D4">
            <w:pPr>
              <w:spacing w:after="0" w:line="240" w:lineRule="auto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3D14D4">
              <w:rPr>
                <w:rFonts w:ascii="Narkisim" w:eastAsia="Times New Roman" w:hAnsi="Narkisim" w:cs="Narkisim"/>
                <w:b/>
                <w:bCs/>
                <w:rtl/>
              </w:rPr>
              <w:t>הצעת המחיר לאחר הנחה וכולל מע"מ</w:t>
            </w:r>
          </w:p>
        </w:tc>
      </w:tr>
      <w:tr w:rsidR="003D14D4" w:rsidRPr="003D14D4" w:rsidTr="00F705B2">
        <w:tc>
          <w:tcPr>
            <w:tcW w:w="1413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rPr>
                <w:rFonts w:ascii="Narkisim" w:eastAsia="Times New Roman" w:hAnsi="Narkisim" w:cs="Narkisim"/>
                <w:rtl/>
              </w:rPr>
            </w:pPr>
            <w:r w:rsidRPr="003D14D4">
              <w:rPr>
                <w:rFonts w:ascii="Narkisim" w:eastAsia="Times New Roman" w:hAnsi="Narkisim" w:cs="Narkisim"/>
                <w:rtl/>
              </w:rPr>
              <w:t>תשלום חודשי עבור כוננות לכלל הצוותים והציודים המוצעים+ תחזוקה חודשית למצאי שפעת העופות בהתאם לסעיף 2.4 .</w:t>
            </w:r>
          </w:p>
        </w:tc>
        <w:tc>
          <w:tcPr>
            <w:tcW w:w="2414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rPr>
                <w:rFonts w:ascii="Narkisim" w:eastAsia="Times New Roman" w:hAnsi="Narkisim" w:cs="Narkisim"/>
                <w:rtl/>
              </w:rPr>
            </w:pPr>
            <w:r w:rsidRPr="003D14D4">
              <w:rPr>
                <w:rFonts w:ascii="Narkisim" w:eastAsia="Times New Roman" w:hAnsi="Narkisim" w:cs="Narkisim"/>
                <w:rtl/>
              </w:rPr>
              <w:t xml:space="preserve">תשלום חודשי קבוע </w:t>
            </w:r>
          </w:p>
        </w:tc>
        <w:tc>
          <w:tcPr>
            <w:tcW w:w="1851" w:type="dxa"/>
            <w:gridSpan w:val="2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3D14D4">
              <w:rPr>
                <w:rFonts w:ascii="Narkisim" w:eastAsia="Times New Roman" w:hAnsi="Narkisim" w:cs="Narkisim"/>
                <w:b/>
                <w:bCs/>
                <w:rtl/>
              </w:rPr>
              <w:t xml:space="preserve">14,000 ₪ </w:t>
            </w:r>
          </w:p>
        </w:tc>
        <w:tc>
          <w:tcPr>
            <w:tcW w:w="1551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3D14D4">
              <w:rPr>
                <w:rFonts w:ascii="Narkisim" w:eastAsia="Times New Roman" w:hAnsi="Narkisim" w:cs="Narkisim"/>
                <w:b/>
                <w:bCs/>
                <w:rtl/>
              </w:rPr>
              <w:t xml:space="preserve"> </w:t>
            </w:r>
          </w:p>
        </w:tc>
      </w:tr>
      <w:tr w:rsidR="003D14D4" w:rsidRPr="003D14D4" w:rsidTr="00F705B2">
        <w:tc>
          <w:tcPr>
            <w:tcW w:w="1413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rPr>
                <w:rFonts w:ascii="Narkisim" w:eastAsia="Times New Roman" w:hAnsi="Narkisim" w:cs="Narkisim"/>
                <w:rtl/>
              </w:rPr>
            </w:pPr>
            <w:r w:rsidRPr="003D14D4">
              <w:rPr>
                <w:rFonts w:ascii="Narkisim" w:eastAsia="Times New Roman" w:hAnsi="Narkisim" w:cs="Narkisim"/>
                <w:rtl/>
              </w:rPr>
              <w:t>תשלום חודשי לשירותי אחסנה במחסן של הספק</w:t>
            </w:r>
          </w:p>
        </w:tc>
        <w:tc>
          <w:tcPr>
            <w:tcW w:w="2414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rPr>
                <w:rFonts w:ascii="Narkisim" w:eastAsia="Times New Roman" w:hAnsi="Narkisim" w:cs="Narkisim"/>
                <w:rtl/>
              </w:rPr>
            </w:pPr>
            <w:r w:rsidRPr="003D14D4">
              <w:rPr>
                <w:rFonts w:ascii="Narkisim" w:eastAsia="Times New Roman" w:hAnsi="Narkisim" w:cs="Narkisim"/>
                <w:rtl/>
              </w:rPr>
              <w:t>עשרה קוב לחודש*</w:t>
            </w:r>
          </w:p>
        </w:tc>
        <w:tc>
          <w:tcPr>
            <w:tcW w:w="1851" w:type="dxa"/>
            <w:gridSpan w:val="2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3D14D4">
              <w:rPr>
                <w:rFonts w:ascii="Narkisim" w:eastAsia="Times New Roman" w:hAnsi="Narkisim" w:cs="Narkisim"/>
                <w:b/>
                <w:bCs/>
                <w:rtl/>
              </w:rPr>
              <w:t xml:space="preserve">350 ₪ </w:t>
            </w:r>
          </w:p>
        </w:tc>
        <w:tc>
          <w:tcPr>
            <w:tcW w:w="1551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3D14D4">
              <w:rPr>
                <w:rFonts w:ascii="Narkisim" w:eastAsia="Times New Roman" w:hAnsi="Narkisim" w:cs="Narkisim"/>
                <w:b/>
                <w:bCs/>
                <w:rtl/>
              </w:rPr>
              <w:t xml:space="preserve"> </w:t>
            </w:r>
          </w:p>
        </w:tc>
      </w:tr>
      <w:tr w:rsidR="003D14D4" w:rsidRPr="003D14D4" w:rsidTr="00F705B2">
        <w:tc>
          <w:tcPr>
            <w:tcW w:w="1413" w:type="dxa"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rPr>
                <w:rFonts w:ascii="Narkisim" w:eastAsia="Times New Roman" w:hAnsi="Narkisim" w:cs="Narkisim"/>
                <w:rtl/>
              </w:rPr>
            </w:pPr>
          </w:p>
        </w:tc>
        <w:tc>
          <w:tcPr>
            <w:tcW w:w="2414" w:type="dxa"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rPr>
                <w:rFonts w:ascii="Narkisim" w:eastAsia="Times New Roman" w:hAnsi="Narkisim" w:cs="Narkisim"/>
                <w:rtl/>
              </w:rPr>
            </w:pPr>
          </w:p>
        </w:tc>
        <w:tc>
          <w:tcPr>
            <w:tcW w:w="1851" w:type="dxa"/>
            <w:gridSpan w:val="2"/>
            <w:tcBorders>
              <w:bottom w:val="single" w:sz="4" w:space="0" w:color="auto"/>
            </w:tcBorders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3D14D4">
              <w:rPr>
                <w:rFonts w:ascii="Narkisim" w:eastAsia="Times New Roman" w:hAnsi="Narkisim" w:cs="Narkisim"/>
                <w:b/>
                <w:bCs/>
                <w:rtl/>
              </w:rPr>
              <w:t>סה"כ</w:t>
            </w:r>
          </w:p>
        </w:tc>
        <w:tc>
          <w:tcPr>
            <w:tcW w:w="1551" w:type="dxa"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3D14D4">
              <w:rPr>
                <w:rFonts w:ascii="Narkisim" w:eastAsia="Times New Roman" w:hAnsi="Narkisim" w:cs="Narkisim"/>
                <w:b/>
                <w:bCs/>
                <w:rtl/>
              </w:rPr>
              <w:t xml:space="preserve"> </w:t>
            </w:r>
          </w:p>
        </w:tc>
      </w:tr>
    </w:tbl>
    <w:p w:rsidR="003D14D4" w:rsidRPr="003D14D4" w:rsidRDefault="003D14D4" w:rsidP="003D14D4">
      <w:pPr>
        <w:tabs>
          <w:tab w:val="left" w:pos="0"/>
          <w:tab w:val="left" w:pos="567"/>
          <w:tab w:val="left" w:pos="1433"/>
          <w:tab w:val="left" w:pos="1701"/>
          <w:tab w:val="left" w:pos="2268"/>
        </w:tabs>
        <w:spacing w:after="0" w:line="360" w:lineRule="auto"/>
        <w:ind w:left="1210"/>
        <w:contextualSpacing/>
        <w:rPr>
          <w:rFonts w:ascii="Narkisim" w:eastAsia="Times New Roman" w:hAnsi="Narkisim" w:cs="Narkisim"/>
          <w:sz w:val="24"/>
          <w:szCs w:val="24"/>
          <w:rtl/>
        </w:rPr>
      </w:pPr>
      <w:r w:rsidRPr="003D14D4">
        <w:rPr>
          <w:rFonts w:ascii="Narkisim" w:eastAsia="Times New Roman" w:hAnsi="Narkisim" w:cs="Narkisim"/>
          <w:sz w:val="24"/>
          <w:szCs w:val="24"/>
          <w:rtl/>
        </w:rPr>
        <w:t xml:space="preserve">הצעת הספק הנה לצורך קביעת ציון המחיר בלבד. התשלום בפועל היא כמות השימוש בפועל (בקוב) * עשירית מהצעת הספק למרכיב זה </w:t>
      </w:r>
    </w:p>
    <w:p w:rsidR="003D14D4" w:rsidRPr="003D14D4" w:rsidRDefault="003D14D4" w:rsidP="003D14D4">
      <w:pPr>
        <w:tabs>
          <w:tab w:val="left" w:pos="0"/>
          <w:tab w:val="left" w:pos="567"/>
          <w:tab w:val="left" w:pos="1433"/>
          <w:tab w:val="left" w:pos="1701"/>
          <w:tab w:val="left" w:pos="2268"/>
        </w:tabs>
        <w:spacing w:after="0" w:line="360" w:lineRule="auto"/>
        <w:contextualSpacing/>
        <w:rPr>
          <w:rFonts w:ascii="Narkisim" w:eastAsia="Times New Roman" w:hAnsi="Narkisim" w:cs="Narkisim"/>
          <w:sz w:val="24"/>
          <w:szCs w:val="24"/>
          <w:rtl/>
        </w:rPr>
      </w:pPr>
    </w:p>
    <w:p w:rsidR="003D14D4" w:rsidRPr="003D14D4" w:rsidRDefault="003D14D4" w:rsidP="003D14D4">
      <w:pPr>
        <w:numPr>
          <w:ilvl w:val="1"/>
          <w:numId w:val="3"/>
        </w:numPr>
        <w:tabs>
          <w:tab w:val="left" w:pos="0"/>
          <w:tab w:val="left" w:pos="567"/>
          <w:tab w:val="left" w:pos="1433"/>
          <w:tab w:val="left" w:pos="1701"/>
          <w:tab w:val="left" w:pos="2268"/>
        </w:tabs>
        <w:spacing w:after="0" w:line="360" w:lineRule="auto"/>
        <w:contextualSpacing/>
        <w:jc w:val="both"/>
        <w:rPr>
          <w:rFonts w:ascii="Narkisim" w:eastAsia="Times New Roman" w:hAnsi="Narkisim" w:cs="Narkisim"/>
          <w:b/>
          <w:bCs/>
          <w:sz w:val="24"/>
          <w:szCs w:val="24"/>
          <w:u w:val="single"/>
        </w:rPr>
      </w:pPr>
      <w:r w:rsidRPr="003D14D4">
        <w:rPr>
          <w:rFonts w:ascii="Narkisim" w:eastAsia="Times New Roman" w:hAnsi="Narkisim" w:cs="Narkisim"/>
          <w:b/>
          <w:bCs/>
          <w:sz w:val="24"/>
          <w:szCs w:val="24"/>
          <w:u w:val="single"/>
          <w:rtl/>
        </w:rPr>
        <w:t>הצעה עבור שירות המתה בעת אירועי חירום- משקל הסעיף הינו 40% מסה"כ ניקוד העלות .</w:t>
      </w:r>
    </w:p>
    <w:tbl>
      <w:tblPr>
        <w:bidiVisual/>
        <w:tblW w:w="0" w:type="auto"/>
        <w:tblInd w:w="5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8"/>
        <w:gridCol w:w="935"/>
        <w:gridCol w:w="1223"/>
        <w:gridCol w:w="1885"/>
        <w:gridCol w:w="1103"/>
        <w:gridCol w:w="1234"/>
        <w:gridCol w:w="977"/>
      </w:tblGrid>
      <w:tr w:rsidR="003D14D4" w:rsidRPr="003D14D4" w:rsidTr="00F705B2">
        <w:trPr>
          <w:tblHeader/>
        </w:trPr>
        <w:tc>
          <w:tcPr>
            <w:tcW w:w="440" w:type="dxa"/>
            <w:shd w:val="clear" w:color="auto" w:fill="D9D9D9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#</w:t>
            </w:r>
          </w:p>
        </w:tc>
        <w:tc>
          <w:tcPr>
            <w:tcW w:w="963" w:type="dxa"/>
            <w:shd w:val="clear" w:color="auto" w:fill="D9D9D9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הפעילות</w:t>
            </w:r>
          </w:p>
        </w:tc>
        <w:tc>
          <w:tcPr>
            <w:tcW w:w="1289" w:type="dxa"/>
            <w:shd w:val="clear" w:color="auto" w:fill="D9D9D9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תכולת הפעילות</w:t>
            </w:r>
          </w:p>
        </w:tc>
        <w:tc>
          <w:tcPr>
            <w:tcW w:w="2150" w:type="dxa"/>
            <w:shd w:val="clear" w:color="auto" w:fill="D9D9D9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שיטת התמחור</w:t>
            </w:r>
          </w:p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214" w:type="dxa"/>
            <w:shd w:val="clear" w:color="auto" w:fill="D9D9D9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מחיר </w:t>
            </w:r>
            <w:proofErr w:type="spellStart"/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מירבי</w:t>
            </w:r>
            <w:proofErr w:type="spellEnd"/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 להצעה בש"ח כולל מע"מ</w:t>
            </w:r>
          </w:p>
        </w:tc>
        <w:tc>
          <w:tcPr>
            <w:tcW w:w="1384" w:type="dxa"/>
            <w:shd w:val="clear" w:color="auto" w:fill="D9D9D9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כמויות לאתר ממוצע (לצורך חישוב בלבד) </w:t>
            </w:r>
          </w:p>
        </w:tc>
        <w:tc>
          <w:tcPr>
            <w:tcW w:w="1049" w:type="dxa"/>
            <w:shd w:val="clear" w:color="auto" w:fill="D9D9D9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אחוז הנחה מוצע מן המחיר </w:t>
            </w:r>
            <w:proofErr w:type="spellStart"/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המירבי</w:t>
            </w:r>
            <w:proofErr w:type="spellEnd"/>
          </w:p>
        </w:tc>
      </w:tr>
      <w:tr w:rsidR="003D14D4" w:rsidRPr="003D14D4" w:rsidTr="00F705B2">
        <w:tc>
          <w:tcPr>
            <w:tcW w:w="440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1</w:t>
            </w:r>
          </w:p>
        </w:tc>
        <w:tc>
          <w:tcPr>
            <w:tcW w:w="963" w:type="dxa"/>
            <w:vMerge w:val="restart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פעילות בעת הפעלה מבצעית</w:t>
            </w:r>
          </w:p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(ראה פירוט בסעיף 2.5 - במכרז)</w:t>
            </w:r>
          </w:p>
        </w:tc>
        <w:tc>
          <w:tcPr>
            <w:tcW w:w="1289" w:type="dxa"/>
            <w:vMerge w:val="restart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כלל הפעילות הכרוכה מתחילת הפעילות המבצעית כולל שינוע הצוותים והציוד אל האתר הנגוע, פעילות בשטח הנגוע ועד סיומה בכפוף לאישור נציג המזמין</w:t>
            </w:r>
          </w:p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(יובהר כי בסעיף זה נכללות </w:t>
            </w: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כלל</w:t>
            </w: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 העלויות של הזוכה לצורך מתן השירותים המבוקשים לרבות: הפעלת הציוד, השינוע, דלק, כוח אדם, חליפות מגן על פי דרישות המזמין)</w:t>
            </w:r>
          </w:p>
        </w:tc>
        <w:tc>
          <w:tcPr>
            <w:tcW w:w="2150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עבור עופות </w:t>
            </w: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מסוג פטם או הודו אימון (</w:t>
            </w:r>
            <w:proofErr w:type="spellStart"/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הודנים</w:t>
            </w:r>
            <w:proofErr w:type="spellEnd"/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 xml:space="preserve"> עד 42 יום) או רביה קלה</w:t>
            </w: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- מחיר קבוע לאחד דונם ראשון</w:t>
            </w:r>
          </w:p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(</w:t>
            </w: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יובהר כי התמורה תשולם על פי מ"ר בפועל)</w:t>
            </w:r>
          </w:p>
        </w:tc>
        <w:tc>
          <w:tcPr>
            <w:tcW w:w="1214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25,000 </w:t>
            </w:r>
          </w:p>
        </w:tc>
        <w:tc>
          <w:tcPr>
            <w:tcW w:w="1384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1</w:t>
            </w:r>
          </w:p>
        </w:tc>
        <w:tc>
          <w:tcPr>
            <w:tcW w:w="1049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</w:tr>
      <w:tr w:rsidR="003D14D4" w:rsidRPr="003D14D4" w:rsidTr="00F705B2">
        <w:tc>
          <w:tcPr>
            <w:tcW w:w="440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2</w:t>
            </w:r>
          </w:p>
        </w:tc>
        <w:tc>
          <w:tcPr>
            <w:tcW w:w="963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289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2150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עבור עופות </w:t>
            </w: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מסוג פטם או הודו אימון (הודים עד 42 יום) או רביה קלה</w:t>
            </w: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- מחיר קבוע לכל אחד דונם נוסף</w:t>
            </w:r>
          </w:p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(</w:t>
            </w: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יובהר כי התמורה תשולם על פי מ"ר בפועל)</w:t>
            </w:r>
          </w:p>
        </w:tc>
        <w:tc>
          <w:tcPr>
            <w:tcW w:w="1214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15,000 </w:t>
            </w:r>
          </w:p>
        </w:tc>
        <w:tc>
          <w:tcPr>
            <w:tcW w:w="1384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4</w:t>
            </w:r>
          </w:p>
        </w:tc>
        <w:tc>
          <w:tcPr>
            <w:tcW w:w="1049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</w:tr>
      <w:tr w:rsidR="003D14D4" w:rsidRPr="003D14D4" w:rsidTr="00F705B2">
        <w:tc>
          <w:tcPr>
            <w:tcW w:w="440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3</w:t>
            </w:r>
          </w:p>
        </w:tc>
        <w:tc>
          <w:tcPr>
            <w:tcW w:w="963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289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2150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עבור עופות </w:t>
            </w: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 xml:space="preserve">מסוג רביה כבדה או הודו </w:t>
            </w: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- מחיר קבוע לאחד דונם ראשון</w:t>
            </w:r>
          </w:p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(</w:t>
            </w: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יובהר כי התמורה תשולם על פי מ"ר בפועל)</w:t>
            </w:r>
          </w:p>
        </w:tc>
        <w:tc>
          <w:tcPr>
            <w:tcW w:w="1214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30,000 </w:t>
            </w:r>
          </w:p>
        </w:tc>
        <w:tc>
          <w:tcPr>
            <w:tcW w:w="1384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1</w:t>
            </w:r>
          </w:p>
        </w:tc>
        <w:tc>
          <w:tcPr>
            <w:tcW w:w="1049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</w:tr>
      <w:tr w:rsidR="003D14D4" w:rsidRPr="003D14D4" w:rsidTr="00F705B2">
        <w:tc>
          <w:tcPr>
            <w:tcW w:w="440" w:type="dxa"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4</w:t>
            </w:r>
          </w:p>
        </w:tc>
        <w:tc>
          <w:tcPr>
            <w:tcW w:w="963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289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2150" w:type="dxa"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עבור עופות </w:t>
            </w: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 xml:space="preserve">מסוג רביה כבדה או הודו </w:t>
            </w: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- מחיר קבוע לכל אחד דונם נוסף</w:t>
            </w:r>
          </w:p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(</w:t>
            </w: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יובהר כי התמורה תשולם על פי מ"ר בפועל)</w:t>
            </w:r>
          </w:p>
        </w:tc>
        <w:tc>
          <w:tcPr>
            <w:tcW w:w="1214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16,500 </w:t>
            </w:r>
          </w:p>
        </w:tc>
        <w:tc>
          <w:tcPr>
            <w:tcW w:w="1384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4</w:t>
            </w:r>
          </w:p>
        </w:tc>
        <w:tc>
          <w:tcPr>
            <w:tcW w:w="1049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</w:tr>
      <w:tr w:rsidR="003D14D4" w:rsidRPr="003D14D4" w:rsidTr="00F705B2">
        <w:trPr>
          <w:trHeight w:val="1136"/>
        </w:trPr>
        <w:tc>
          <w:tcPr>
            <w:tcW w:w="440" w:type="dxa"/>
            <w:vMerge w:val="restart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lastRenderedPageBreak/>
              <w:t>6</w:t>
            </w:r>
          </w:p>
        </w:tc>
        <w:tc>
          <w:tcPr>
            <w:tcW w:w="963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289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2150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עבור עופות </w:t>
            </w: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מסוג מטילות</w:t>
            </w: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– </w:t>
            </w: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יובהר כי התמורה תשולם על פי מספר העופות המטופלים  בפועל</w:t>
            </w: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.</w:t>
            </w:r>
          </w:p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המחיר </w:t>
            </w: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לעוף אחד</w:t>
            </w: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עבור 3,000 עופות ראשונים.</w:t>
            </w:r>
          </w:p>
        </w:tc>
        <w:tc>
          <w:tcPr>
            <w:tcW w:w="1214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2.50 </w:t>
            </w:r>
          </w:p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384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3,000</w:t>
            </w:r>
          </w:p>
        </w:tc>
        <w:tc>
          <w:tcPr>
            <w:tcW w:w="1049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</w:tr>
      <w:tr w:rsidR="003D14D4" w:rsidRPr="003D14D4" w:rsidTr="00F705B2">
        <w:trPr>
          <w:trHeight w:val="365"/>
        </w:trPr>
        <w:tc>
          <w:tcPr>
            <w:tcW w:w="440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963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289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2150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עבור עופות </w:t>
            </w: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מסוג מטילות-</w:t>
            </w: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 יובהר כי התמורה תשולם על פי מספר העופות המטופלים  בפועל</w:t>
            </w: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.</w:t>
            </w:r>
          </w:p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המחיר- לעוף אחד</w:t>
            </w: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, עבור - 3001 עופות ומעלה.</w:t>
            </w:r>
          </w:p>
        </w:tc>
        <w:tc>
          <w:tcPr>
            <w:tcW w:w="1214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2.00 </w:t>
            </w:r>
          </w:p>
        </w:tc>
        <w:tc>
          <w:tcPr>
            <w:tcW w:w="1384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27,000 </w:t>
            </w:r>
          </w:p>
        </w:tc>
        <w:tc>
          <w:tcPr>
            <w:tcW w:w="1049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</w:tr>
      <w:tr w:rsidR="003D14D4" w:rsidRPr="003D14D4" w:rsidTr="00F705B2">
        <w:trPr>
          <w:trHeight w:val="365"/>
        </w:trPr>
        <w:tc>
          <w:tcPr>
            <w:tcW w:w="440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963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289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2150" w:type="dxa"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הוצאות קבועות לאירוע אחד (לא ישולם במידה והספק נדרש לשנע את הציוד למרחק הקטן מ-5 ק"מ מאירוע קיים) </w:t>
            </w:r>
          </w:p>
        </w:tc>
        <w:tc>
          <w:tcPr>
            <w:tcW w:w="1214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7,500 </w:t>
            </w:r>
          </w:p>
        </w:tc>
        <w:tc>
          <w:tcPr>
            <w:tcW w:w="1384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1</w:t>
            </w:r>
          </w:p>
        </w:tc>
        <w:tc>
          <w:tcPr>
            <w:tcW w:w="1049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</w:tr>
    </w:tbl>
    <w:p w:rsidR="003D14D4" w:rsidRPr="003D14D4" w:rsidRDefault="003D14D4" w:rsidP="003D14D4">
      <w:pPr>
        <w:spacing w:after="0" w:line="240" w:lineRule="auto"/>
        <w:ind w:left="360"/>
        <w:jc w:val="both"/>
        <w:rPr>
          <w:rFonts w:ascii="Narkisim" w:eastAsia="Calibri" w:hAnsi="Narkisim" w:cs="Narkisim"/>
          <w:b/>
          <w:bCs/>
          <w:u w:val="single"/>
          <w:rtl/>
        </w:rPr>
      </w:pPr>
      <w:r w:rsidRPr="003D14D4">
        <w:rPr>
          <w:rFonts w:ascii="Narkisim" w:eastAsia="Calibri" w:hAnsi="Narkisim" w:cs="Narkisim"/>
          <w:b/>
          <w:bCs/>
          <w:u w:val="single"/>
          <w:rtl/>
        </w:rPr>
        <w:t>הערות :</w:t>
      </w:r>
    </w:p>
    <w:p w:rsidR="003D14D4" w:rsidRPr="003D14D4" w:rsidRDefault="003D14D4" w:rsidP="003D14D4">
      <w:pPr>
        <w:spacing w:after="0" w:line="240" w:lineRule="auto"/>
        <w:ind w:left="360"/>
        <w:jc w:val="both"/>
        <w:rPr>
          <w:rFonts w:ascii="Narkisim" w:eastAsia="Calibri" w:hAnsi="Narkisim" w:cs="Narkisim"/>
          <w:b/>
          <w:bCs/>
          <w:u w:val="single"/>
          <w:rtl/>
        </w:rPr>
      </w:pPr>
    </w:p>
    <w:p w:rsidR="003D14D4" w:rsidRPr="003D14D4" w:rsidRDefault="003D14D4" w:rsidP="003D14D4">
      <w:pPr>
        <w:spacing w:after="0" w:line="240" w:lineRule="auto"/>
        <w:ind w:left="720"/>
        <w:jc w:val="both"/>
        <w:rPr>
          <w:rFonts w:ascii="Narkisim" w:eastAsia="Calibri" w:hAnsi="Narkisim" w:cs="Narkisim"/>
          <w:b/>
          <w:bCs/>
          <w:rtl/>
        </w:rPr>
      </w:pPr>
      <w:r w:rsidRPr="003D14D4">
        <w:rPr>
          <w:rFonts w:ascii="Narkisim" w:eastAsia="Calibri" w:hAnsi="Narkisim" w:cs="Narkisim"/>
          <w:b/>
          <w:bCs/>
          <w:rtl/>
        </w:rPr>
        <w:t xml:space="preserve">* 1. לצורך קביעת ציון המחיר, המשרד </w:t>
      </w:r>
      <w:proofErr w:type="spellStart"/>
      <w:r w:rsidRPr="003D14D4">
        <w:rPr>
          <w:rFonts w:ascii="Narkisim" w:eastAsia="Calibri" w:hAnsi="Narkisim" w:cs="Narkisim"/>
          <w:b/>
          <w:bCs/>
          <w:rtl/>
        </w:rPr>
        <w:t>יסכום</w:t>
      </w:r>
      <w:proofErr w:type="spellEnd"/>
      <w:r w:rsidRPr="003D14D4">
        <w:rPr>
          <w:rFonts w:ascii="Narkisim" w:eastAsia="Calibri" w:hAnsi="Narkisim" w:cs="Narkisim"/>
          <w:b/>
          <w:bCs/>
          <w:rtl/>
        </w:rPr>
        <w:t xml:space="preserve"> את מכפלת המחיר </w:t>
      </w:r>
      <w:proofErr w:type="spellStart"/>
      <w:r w:rsidRPr="003D14D4">
        <w:rPr>
          <w:rFonts w:ascii="Narkisim" w:eastAsia="Calibri" w:hAnsi="Narkisim" w:cs="Narkisim"/>
          <w:b/>
          <w:bCs/>
          <w:rtl/>
        </w:rPr>
        <w:t>המירבי</w:t>
      </w:r>
      <w:proofErr w:type="spellEnd"/>
      <w:r w:rsidRPr="003D14D4">
        <w:rPr>
          <w:rFonts w:ascii="Narkisim" w:eastAsia="Calibri" w:hAnsi="Narkisim" w:cs="Narkisim"/>
          <w:b/>
          <w:bCs/>
          <w:rtl/>
        </w:rPr>
        <w:t xml:space="preserve"> בכמות ואחוז ההנחה המוצע בכל שורה. </w:t>
      </w:r>
    </w:p>
    <w:p w:rsidR="003D14D4" w:rsidRPr="003D14D4" w:rsidRDefault="003D14D4" w:rsidP="003D14D4">
      <w:pPr>
        <w:spacing w:after="0" w:line="240" w:lineRule="auto"/>
        <w:ind w:left="720"/>
        <w:jc w:val="both"/>
        <w:rPr>
          <w:rFonts w:ascii="Narkisim" w:eastAsia="Calibri" w:hAnsi="Narkisim" w:cs="Narkisim"/>
          <w:b/>
          <w:bCs/>
          <w:rtl/>
        </w:rPr>
      </w:pPr>
      <w:r w:rsidRPr="003D14D4">
        <w:rPr>
          <w:rFonts w:ascii="Narkisim" w:eastAsia="Calibri" w:hAnsi="Narkisim" w:cs="Narkisim"/>
          <w:b/>
          <w:bCs/>
          <w:rtl/>
        </w:rPr>
        <w:t xml:space="preserve">* 2. יודגש כי הכמויות </w:t>
      </w:r>
      <w:r w:rsidRPr="003D14D4">
        <w:rPr>
          <w:rFonts w:ascii="Narkisim" w:eastAsia="Calibri" w:hAnsi="Narkisim" w:cs="Narkisim" w:hint="cs"/>
          <w:b/>
          <w:bCs/>
          <w:rtl/>
        </w:rPr>
        <w:t>המצוינות</w:t>
      </w:r>
      <w:r w:rsidRPr="003D14D4">
        <w:rPr>
          <w:rFonts w:ascii="Narkisim" w:eastAsia="Calibri" w:hAnsi="Narkisim" w:cs="Narkisim"/>
          <w:b/>
          <w:bCs/>
          <w:rtl/>
        </w:rPr>
        <w:t xml:space="preserve"> בטבלה הנן לצורך השוואה בין ההצעות ואילו התשלום יבוצע לפי השירות בפועל.</w:t>
      </w:r>
    </w:p>
    <w:p w:rsidR="003D14D4" w:rsidRPr="003D14D4" w:rsidRDefault="003D14D4" w:rsidP="003D14D4">
      <w:pPr>
        <w:spacing w:after="0" w:line="240" w:lineRule="auto"/>
        <w:ind w:left="720"/>
        <w:jc w:val="both"/>
        <w:rPr>
          <w:rFonts w:ascii="Narkisim" w:eastAsia="Calibri" w:hAnsi="Narkisim" w:cs="Narkisim"/>
          <w:b/>
          <w:bCs/>
          <w:rtl/>
        </w:rPr>
      </w:pPr>
      <w:r w:rsidRPr="003D14D4">
        <w:rPr>
          <w:rFonts w:ascii="Narkisim" w:eastAsia="Calibri" w:hAnsi="Narkisim" w:cs="Narkisim"/>
          <w:b/>
          <w:bCs/>
          <w:rtl/>
        </w:rPr>
        <w:t xml:space="preserve">* 3. באירועי מחלת </w:t>
      </w:r>
      <w:proofErr w:type="spellStart"/>
      <w:r w:rsidRPr="003D14D4">
        <w:rPr>
          <w:rFonts w:ascii="Narkisim" w:eastAsia="Calibri" w:hAnsi="Narkisim" w:cs="Narkisim"/>
          <w:b/>
          <w:bCs/>
          <w:rtl/>
        </w:rPr>
        <w:t>ניוקאסל</w:t>
      </w:r>
      <w:proofErr w:type="spellEnd"/>
      <w:r w:rsidRPr="003D14D4">
        <w:rPr>
          <w:rFonts w:ascii="Narkisim" w:eastAsia="Calibri" w:hAnsi="Narkisim" w:cs="Narkisim"/>
          <w:b/>
          <w:bCs/>
          <w:rtl/>
        </w:rPr>
        <w:t xml:space="preserve"> וסלמונלה  או אירוע תרגול שיזם המשרד, הזוכה במכרז יהיה זכאי ל-80% מן התעריפים הנגזרים מהצעתו בטבלה לעיל. </w:t>
      </w:r>
    </w:p>
    <w:p w:rsidR="003D14D4" w:rsidRPr="003D14D4" w:rsidRDefault="003D14D4" w:rsidP="003D14D4">
      <w:pPr>
        <w:spacing w:after="0" w:line="240" w:lineRule="auto"/>
        <w:ind w:left="720"/>
        <w:jc w:val="both"/>
        <w:rPr>
          <w:rFonts w:ascii="Narkisim" w:eastAsia="Calibri" w:hAnsi="Narkisim" w:cs="Narkisim"/>
          <w:b/>
          <w:bCs/>
          <w:u w:val="single"/>
        </w:rPr>
      </w:pPr>
      <w:r w:rsidRPr="003D14D4">
        <w:rPr>
          <w:rFonts w:ascii="Narkisim" w:eastAsia="Calibri" w:hAnsi="Narkisim" w:cs="Narkisim" w:hint="cs"/>
          <w:b/>
          <w:bCs/>
          <w:rtl/>
        </w:rPr>
        <w:t xml:space="preserve"># 4. המשרד רשאי לפסול כל הצעה שתנקוב מעל המחיר </w:t>
      </w:r>
      <w:proofErr w:type="spellStart"/>
      <w:r w:rsidRPr="003D14D4">
        <w:rPr>
          <w:rFonts w:ascii="Narkisim" w:eastAsia="Calibri" w:hAnsi="Narkisim" w:cs="Narkisim" w:hint="cs"/>
          <w:b/>
          <w:bCs/>
          <w:rtl/>
        </w:rPr>
        <w:t>המירבי</w:t>
      </w:r>
      <w:proofErr w:type="spellEnd"/>
      <w:r w:rsidRPr="003D14D4">
        <w:rPr>
          <w:rFonts w:ascii="Narkisim" w:eastAsia="Calibri" w:hAnsi="Narkisim" w:cs="Narkisim" w:hint="cs"/>
          <w:b/>
          <w:bCs/>
          <w:u w:val="single"/>
          <w:rtl/>
        </w:rPr>
        <w:t xml:space="preserve"> </w:t>
      </w:r>
    </w:p>
    <w:p w:rsidR="003D14D4" w:rsidRPr="003D14D4" w:rsidRDefault="003D14D4" w:rsidP="003D14D4">
      <w:pPr>
        <w:tabs>
          <w:tab w:val="left" w:pos="0"/>
          <w:tab w:val="left" w:pos="567"/>
          <w:tab w:val="left" w:pos="1433"/>
          <w:tab w:val="left" w:pos="1701"/>
          <w:tab w:val="left" w:pos="2268"/>
        </w:tabs>
        <w:spacing w:after="0" w:line="360" w:lineRule="auto"/>
        <w:ind w:left="1427"/>
        <w:contextualSpacing/>
        <w:jc w:val="both"/>
        <w:rPr>
          <w:rFonts w:ascii="Narkisim" w:eastAsia="Times New Roman" w:hAnsi="Narkisim" w:cs="Narkisim"/>
          <w:b/>
          <w:bCs/>
          <w:sz w:val="24"/>
          <w:szCs w:val="24"/>
          <w:u w:val="single"/>
        </w:rPr>
      </w:pPr>
    </w:p>
    <w:p w:rsidR="003D14D4" w:rsidRPr="003D14D4" w:rsidRDefault="003D14D4" w:rsidP="003D14D4">
      <w:pPr>
        <w:numPr>
          <w:ilvl w:val="1"/>
          <w:numId w:val="3"/>
        </w:numPr>
        <w:tabs>
          <w:tab w:val="left" w:pos="0"/>
          <w:tab w:val="left" w:pos="567"/>
          <w:tab w:val="left" w:pos="1433"/>
          <w:tab w:val="left" w:pos="1701"/>
          <w:tab w:val="left" w:pos="2268"/>
        </w:tabs>
        <w:spacing w:after="0" w:line="360" w:lineRule="auto"/>
        <w:contextualSpacing/>
        <w:jc w:val="both"/>
        <w:rPr>
          <w:rFonts w:ascii="Narkisim" w:eastAsia="Times New Roman" w:hAnsi="Narkisim" w:cs="Narkisim"/>
          <w:b/>
          <w:bCs/>
          <w:sz w:val="24"/>
          <w:szCs w:val="24"/>
          <w:u w:val="single"/>
        </w:rPr>
      </w:pPr>
      <w:r w:rsidRPr="003D14D4">
        <w:rPr>
          <w:rFonts w:ascii="Narkisim" w:eastAsia="Times New Roman" w:hAnsi="Narkisim" w:cs="Narkisim"/>
          <w:b/>
          <w:bCs/>
          <w:sz w:val="24"/>
          <w:szCs w:val="24"/>
          <w:u w:val="single"/>
          <w:rtl/>
        </w:rPr>
        <w:t>הצעה עבור שירותי חפירה, פינוי, הטמנה וחיטוי- משקל הסעיף הינו 40% מסה"כ ניקוד העלות.</w:t>
      </w:r>
    </w:p>
    <w:tbl>
      <w:tblPr>
        <w:bidiVisual/>
        <w:tblW w:w="0" w:type="auto"/>
        <w:tblInd w:w="5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"/>
        <w:gridCol w:w="974"/>
        <w:gridCol w:w="1386"/>
        <w:gridCol w:w="2249"/>
        <w:gridCol w:w="999"/>
        <w:gridCol w:w="769"/>
        <w:gridCol w:w="964"/>
      </w:tblGrid>
      <w:tr w:rsidR="003D14D4" w:rsidRPr="003D14D4" w:rsidTr="00F705B2">
        <w:trPr>
          <w:tblHeader/>
        </w:trPr>
        <w:tc>
          <w:tcPr>
            <w:tcW w:w="439" w:type="dxa"/>
            <w:shd w:val="clear" w:color="auto" w:fill="D9D9D9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#</w:t>
            </w:r>
          </w:p>
        </w:tc>
        <w:tc>
          <w:tcPr>
            <w:tcW w:w="1023" w:type="dxa"/>
            <w:shd w:val="clear" w:color="auto" w:fill="D9D9D9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הפעילות</w:t>
            </w:r>
          </w:p>
        </w:tc>
        <w:tc>
          <w:tcPr>
            <w:tcW w:w="1526" w:type="dxa"/>
            <w:shd w:val="clear" w:color="auto" w:fill="D9D9D9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תכולת הפעילות</w:t>
            </w:r>
          </w:p>
        </w:tc>
        <w:tc>
          <w:tcPr>
            <w:tcW w:w="2592" w:type="dxa"/>
            <w:shd w:val="clear" w:color="auto" w:fill="D9D9D9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תיאור השירות</w:t>
            </w:r>
          </w:p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048" w:type="dxa"/>
            <w:shd w:val="clear" w:color="auto" w:fill="D9D9D9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מחיר </w:t>
            </w:r>
            <w:proofErr w:type="spellStart"/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מירבי</w:t>
            </w:r>
            <w:proofErr w:type="spellEnd"/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 למשמרת בת 8.5 שעות בש"ח כולל מע"מ</w:t>
            </w:r>
          </w:p>
        </w:tc>
        <w:tc>
          <w:tcPr>
            <w:tcW w:w="812" w:type="dxa"/>
            <w:shd w:val="clear" w:color="auto" w:fill="D9D9D9"/>
          </w:tcPr>
          <w:p w:rsidR="003D14D4" w:rsidRPr="003D14D4" w:rsidDel="003344A1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משקל</w:t>
            </w:r>
          </w:p>
        </w:tc>
        <w:tc>
          <w:tcPr>
            <w:tcW w:w="1049" w:type="dxa"/>
            <w:shd w:val="clear" w:color="auto" w:fill="D9D9D9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אחוז הנחה מוצע מן המחיר </w:t>
            </w:r>
            <w:proofErr w:type="spellStart"/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המירבי</w:t>
            </w:r>
            <w:proofErr w:type="spellEnd"/>
          </w:p>
        </w:tc>
      </w:tr>
      <w:tr w:rsidR="003D14D4" w:rsidRPr="003D14D4" w:rsidTr="00F705B2">
        <w:tc>
          <w:tcPr>
            <w:tcW w:w="439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1</w:t>
            </w:r>
          </w:p>
        </w:tc>
        <w:tc>
          <w:tcPr>
            <w:tcW w:w="1023" w:type="dxa"/>
            <w:vMerge w:val="restart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פעילות חפירה, פינוי, הטמנה וחיטוי בעת אירוע חירום</w:t>
            </w:r>
          </w:p>
        </w:tc>
        <w:tc>
          <w:tcPr>
            <w:tcW w:w="1526" w:type="dxa"/>
            <w:vMerge w:val="restart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כלל הפעילות הכרוכה מתחילת הפעילות המבצעית כולל שינוע הצוותים והציוד אל האתר הנגוע, פעילות בשטח הנגוע ועד סיומה בכפוף לאישור נציג המזמין</w:t>
            </w:r>
          </w:p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(יובהר כי בסעיף זה נכללות </w:t>
            </w: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כלל</w:t>
            </w: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 העלויות של הזוכה לצורך מתן השירותים המבוקשים </w:t>
            </w: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lastRenderedPageBreak/>
              <w:t>לרבות: הפעלת הציוד, השינוע, דלק, כוח אדם, חליפות מגן על פי דרישות המזמין).</w:t>
            </w:r>
          </w:p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</w:p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טבלה זו מהווה כמחירון למשמרת של 8.5 שעות. כל שעה נוספת ועד 4 שעות יחושבו כחצי משמרת וכל שעה מעל 4 שעות נוספות החישוב יתבצע על בסיס שתי ממשרות.</w:t>
            </w:r>
          </w:p>
        </w:tc>
        <w:tc>
          <w:tcPr>
            <w:tcW w:w="2592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lastRenderedPageBreak/>
              <w:t xml:space="preserve">עבודות שירות עבור </w:t>
            </w:r>
            <w:proofErr w:type="spellStart"/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שופל</w:t>
            </w:r>
            <w:proofErr w:type="spellEnd"/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- יעה אופני, רוחב כף 2.5-3.0 מטר.</w:t>
            </w:r>
          </w:p>
        </w:tc>
        <w:tc>
          <w:tcPr>
            <w:tcW w:w="1048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4,900 ₪  </w:t>
            </w:r>
          </w:p>
        </w:tc>
        <w:tc>
          <w:tcPr>
            <w:tcW w:w="812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10%</w:t>
            </w:r>
          </w:p>
        </w:tc>
        <w:tc>
          <w:tcPr>
            <w:tcW w:w="1049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</w:tr>
      <w:tr w:rsidR="003D14D4" w:rsidRPr="003D14D4" w:rsidTr="00F705B2">
        <w:tc>
          <w:tcPr>
            <w:tcW w:w="439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2</w:t>
            </w:r>
          </w:p>
        </w:tc>
        <w:tc>
          <w:tcPr>
            <w:tcW w:w="1023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526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2592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עבודת שירות  עבור </w:t>
            </w:r>
            <w:proofErr w:type="spellStart"/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מחפרון</w:t>
            </w:r>
            <w:proofErr w:type="spellEnd"/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אופני דו כנפי </w:t>
            </w:r>
          </w:p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כולל פטיש שבירה .</w:t>
            </w:r>
          </w:p>
        </w:tc>
        <w:tc>
          <w:tcPr>
            <w:tcW w:w="1048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3,000 ₪ </w:t>
            </w:r>
          </w:p>
        </w:tc>
        <w:tc>
          <w:tcPr>
            <w:tcW w:w="812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5%</w:t>
            </w:r>
          </w:p>
        </w:tc>
        <w:tc>
          <w:tcPr>
            <w:tcW w:w="1049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</w:tr>
      <w:tr w:rsidR="003D14D4" w:rsidRPr="003D14D4" w:rsidTr="00F705B2">
        <w:tc>
          <w:tcPr>
            <w:tcW w:w="439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3</w:t>
            </w:r>
          </w:p>
        </w:tc>
        <w:tc>
          <w:tcPr>
            <w:tcW w:w="1023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526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2592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עבודות שירות עבור </w:t>
            </w:r>
            <w:proofErr w:type="spellStart"/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בובקט</w:t>
            </w:r>
            <w:proofErr w:type="spellEnd"/>
          </w:p>
        </w:tc>
        <w:tc>
          <w:tcPr>
            <w:tcW w:w="1048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2,900 ₪  </w:t>
            </w:r>
          </w:p>
        </w:tc>
        <w:tc>
          <w:tcPr>
            <w:tcW w:w="812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10%</w:t>
            </w:r>
          </w:p>
        </w:tc>
        <w:tc>
          <w:tcPr>
            <w:tcW w:w="1049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</w:tr>
      <w:tr w:rsidR="003D14D4" w:rsidRPr="003D14D4" w:rsidTr="00F705B2">
        <w:tc>
          <w:tcPr>
            <w:tcW w:w="439" w:type="dxa"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4</w:t>
            </w:r>
          </w:p>
        </w:tc>
        <w:tc>
          <w:tcPr>
            <w:tcW w:w="1023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526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2592" w:type="dxa"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עבודת שירות עבור מרסס מוטורי לחיטוי  ושטיפת לולים+ מוט גד"ש 12 מטר להרכבה על מיול וכולל מפעיל.</w:t>
            </w:r>
          </w:p>
        </w:tc>
        <w:tc>
          <w:tcPr>
            <w:tcW w:w="1048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2,800 ₪ </w:t>
            </w:r>
          </w:p>
        </w:tc>
        <w:tc>
          <w:tcPr>
            <w:tcW w:w="812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5%</w:t>
            </w:r>
          </w:p>
        </w:tc>
        <w:tc>
          <w:tcPr>
            <w:tcW w:w="1049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</w:tr>
      <w:tr w:rsidR="003D14D4" w:rsidRPr="003D14D4" w:rsidTr="00F705B2">
        <w:trPr>
          <w:trHeight w:val="638"/>
        </w:trPr>
        <w:tc>
          <w:tcPr>
            <w:tcW w:w="439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5</w:t>
            </w:r>
          </w:p>
        </w:tc>
        <w:tc>
          <w:tcPr>
            <w:tcW w:w="1023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526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2592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עבודות שירות- עבור משאית+ שתי אמבטיות</w:t>
            </w:r>
          </w:p>
        </w:tc>
        <w:tc>
          <w:tcPr>
            <w:tcW w:w="1048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6,900 ₪ </w:t>
            </w:r>
          </w:p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812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10%</w:t>
            </w:r>
          </w:p>
        </w:tc>
        <w:tc>
          <w:tcPr>
            <w:tcW w:w="1049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</w:tr>
      <w:tr w:rsidR="003D14D4" w:rsidRPr="003D14D4" w:rsidTr="00F705B2">
        <w:trPr>
          <w:trHeight w:val="365"/>
        </w:trPr>
        <w:tc>
          <w:tcPr>
            <w:tcW w:w="439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6</w:t>
            </w:r>
          </w:p>
        </w:tc>
        <w:tc>
          <w:tcPr>
            <w:tcW w:w="1023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526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2592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מנהל עבודה או עובד בניין מקצועי כולל כל הציוד והחומרים הנדרשים לבצוע גידור ושילוט הבור בהתאם </w:t>
            </w: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lastRenderedPageBreak/>
              <w:t xml:space="preserve">לתקנות הבטיחות, המפרט והשרטוטים </w:t>
            </w:r>
            <w:proofErr w:type="spellStart"/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המצ"ב</w:t>
            </w:r>
            <w:proofErr w:type="spellEnd"/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.</w:t>
            </w:r>
          </w:p>
        </w:tc>
        <w:tc>
          <w:tcPr>
            <w:tcW w:w="1048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lastRenderedPageBreak/>
              <w:t xml:space="preserve">1,250 ₪ </w:t>
            </w:r>
          </w:p>
        </w:tc>
        <w:tc>
          <w:tcPr>
            <w:tcW w:w="812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10%</w:t>
            </w:r>
          </w:p>
        </w:tc>
        <w:tc>
          <w:tcPr>
            <w:tcW w:w="1049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</w:tr>
      <w:tr w:rsidR="003D14D4" w:rsidRPr="003D14D4" w:rsidTr="00F705B2">
        <w:trPr>
          <w:trHeight w:val="915"/>
        </w:trPr>
        <w:tc>
          <w:tcPr>
            <w:tcW w:w="439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7</w:t>
            </w:r>
          </w:p>
        </w:tc>
        <w:tc>
          <w:tcPr>
            <w:tcW w:w="1023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526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2592" w:type="dxa"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צוותים 6 עובדי כפיים כל צוות כולל כל הציוד הנדרש לניקוי ופינוי הלולים ועבודות החפירה.</w:t>
            </w:r>
          </w:p>
        </w:tc>
        <w:tc>
          <w:tcPr>
            <w:tcW w:w="1048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5,616 ₪ </w:t>
            </w:r>
          </w:p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812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15%</w:t>
            </w:r>
          </w:p>
        </w:tc>
        <w:tc>
          <w:tcPr>
            <w:tcW w:w="1049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</w:tr>
      <w:tr w:rsidR="003D14D4" w:rsidRPr="003D14D4" w:rsidTr="00F705B2">
        <w:trPr>
          <w:trHeight w:val="915"/>
        </w:trPr>
        <w:tc>
          <w:tcPr>
            <w:tcW w:w="439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8</w:t>
            </w:r>
          </w:p>
        </w:tc>
        <w:tc>
          <w:tcPr>
            <w:tcW w:w="1023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526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2592" w:type="dxa"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עבודות שירות עבור מחפר זחלי (בגר) כולל תוספת של ראש פטיש בעת הצורך.</w:t>
            </w:r>
          </w:p>
        </w:tc>
        <w:tc>
          <w:tcPr>
            <w:tcW w:w="1048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7,600 ₪ </w:t>
            </w:r>
          </w:p>
        </w:tc>
        <w:tc>
          <w:tcPr>
            <w:tcW w:w="812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10%</w:t>
            </w:r>
          </w:p>
        </w:tc>
        <w:tc>
          <w:tcPr>
            <w:tcW w:w="1049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</w:tr>
      <w:tr w:rsidR="003D14D4" w:rsidRPr="003D14D4" w:rsidTr="00F705B2">
        <w:trPr>
          <w:trHeight w:val="305"/>
        </w:trPr>
        <w:tc>
          <w:tcPr>
            <w:tcW w:w="439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9</w:t>
            </w:r>
          </w:p>
        </w:tc>
        <w:tc>
          <w:tcPr>
            <w:tcW w:w="1023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526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2592" w:type="dxa"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שירותי מוביל להובלת </w:t>
            </w:r>
            <w:proofErr w:type="spellStart"/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באגר</w:t>
            </w:r>
            <w:proofErr w:type="spellEnd"/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זחלי לכל מרחק ונקודה בארץ  </w:t>
            </w:r>
          </w:p>
        </w:tc>
        <w:tc>
          <w:tcPr>
            <w:tcW w:w="1048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5,000 ₪ </w:t>
            </w:r>
          </w:p>
        </w:tc>
        <w:tc>
          <w:tcPr>
            <w:tcW w:w="812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10%</w:t>
            </w:r>
          </w:p>
        </w:tc>
        <w:tc>
          <w:tcPr>
            <w:tcW w:w="1049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</w:tr>
      <w:tr w:rsidR="003D14D4" w:rsidRPr="003D14D4" w:rsidTr="00F705B2">
        <w:trPr>
          <w:trHeight w:val="305"/>
        </w:trPr>
        <w:tc>
          <w:tcPr>
            <w:tcW w:w="439" w:type="dxa"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10</w:t>
            </w:r>
          </w:p>
        </w:tc>
        <w:tc>
          <w:tcPr>
            <w:tcW w:w="1023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526" w:type="dxa"/>
            <w:vMerge/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2592" w:type="dxa"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מיול/טרקטורון לשימוש המזמין </w:t>
            </w:r>
          </w:p>
        </w:tc>
        <w:tc>
          <w:tcPr>
            <w:tcW w:w="1048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2,200 ₪ </w:t>
            </w:r>
          </w:p>
        </w:tc>
        <w:tc>
          <w:tcPr>
            <w:tcW w:w="812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5%</w:t>
            </w:r>
          </w:p>
        </w:tc>
        <w:tc>
          <w:tcPr>
            <w:tcW w:w="1049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</w:tr>
      <w:tr w:rsidR="003D14D4" w:rsidRPr="003D14D4" w:rsidTr="00F705B2">
        <w:trPr>
          <w:trHeight w:val="305"/>
        </w:trPr>
        <w:tc>
          <w:tcPr>
            <w:tcW w:w="439" w:type="dxa"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11</w:t>
            </w:r>
          </w:p>
        </w:tc>
        <w:tc>
          <w:tcPr>
            <w:tcW w:w="1023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526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2592" w:type="dxa"/>
            <w:tcBorders>
              <w:bottom w:val="single" w:sz="4" w:space="0" w:color="auto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פינוי של מטילות כולל ניקוי וחיטוי ראשוני ועד לאישור המפקח הווטרינרי</w:t>
            </w:r>
          </w:p>
        </w:tc>
        <w:tc>
          <w:tcPr>
            <w:tcW w:w="1048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6,500 ₪ </w:t>
            </w:r>
          </w:p>
        </w:tc>
        <w:tc>
          <w:tcPr>
            <w:tcW w:w="812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sz w:val="20"/>
                <w:szCs w:val="20"/>
                <w:rtl/>
              </w:rPr>
              <w:t>10%</w:t>
            </w:r>
          </w:p>
        </w:tc>
        <w:tc>
          <w:tcPr>
            <w:tcW w:w="1049" w:type="dxa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</w:tr>
      <w:tr w:rsidR="003D14D4" w:rsidRPr="003D14D4" w:rsidTr="00F705B2">
        <w:trPr>
          <w:trHeight w:val="365"/>
        </w:trPr>
        <w:tc>
          <w:tcPr>
            <w:tcW w:w="43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048" w:type="dxa"/>
            <w:tcBorders>
              <w:left w:val="nil"/>
            </w:tcBorders>
            <w:shd w:val="clear" w:color="auto" w:fill="D9D9D9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3D14D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סה"כ:</w:t>
            </w:r>
          </w:p>
        </w:tc>
        <w:tc>
          <w:tcPr>
            <w:tcW w:w="812" w:type="dxa"/>
            <w:shd w:val="clear" w:color="auto" w:fill="D9D9D9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049" w:type="dxa"/>
            <w:shd w:val="clear" w:color="auto" w:fill="D9D9D9"/>
          </w:tcPr>
          <w:p w:rsidR="003D14D4" w:rsidRPr="003D14D4" w:rsidRDefault="003D14D4" w:rsidP="003D14D4">
            <w:pPr>
              <w:spacing w:after="0" w:line="240" w:lineRule="auto"/>
              <w:jc w:val="both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</w:p>
        </w:tc>
      </w:tr>
    </w:tbl>
    <w:p w:rsidR="003D14D4" w:rsidRPr="003D14D4" w:rsidRDefault="003D14D4" w:rsidP="003D14D4">
      <w:pPr>
        <w:tabs>
          <w:tab w:val="left" w:pos="0"/>
          <w:tab w:val="left" w:pos="567"/>
          <w:tab w:val="left" w:pos="1433"/>
          <w:tab w:val="left" w:pos="1701"/>
          <w:tab w:val="left" w:pos="2268"/>
        </w:tabs>
        <w:spacing w:after="0" w:line="360" w:lineRule="auto"/>
        <w:ind w:left="1427"/>
        <w:contextualSpacing/>
        <w:jc w:val="both"/>
        <w:rPr>
          <w:rFonts w:ascii="Narkisim" w:eastAsia="Times New Roman" w:hAnsi="Narkisim" w:cs="Narkisim"/>
          <w:b/>
          <w:bCs/>
          <w:sz w:val="24"/>
          <w:szCs w:val="24"/>
          <w:u w:val="single"/>
        </w:rPr>
      </w:pPr>
    </w:p>
    <w:p w:rsidR="003D14D4" w:rsidRPr="003D14D4" w:rsidRDefault="003D14D4" w:rsidP="003D14D4">
      <w:pPr>
        <w:spacing w:after="0" w:line="240" w:lineRule="auto"/>
        <w:ind w:left="360"/>
        <w:jc w:val="both"/>
        <w:rPr>
          <w:rFonts w:ascii="Narkisim" w:eastAsia="Calibri" w:hAnsi="Narkisim" w:cs="Narkisim"/>
          <w:b/>
          <w:bCs/>
          <w:u w:val="single"/>
        </w:rPr>
      </w:pPr>
      <w:r w:rsidRPr="003D14D4">
        <w:rPr>
          <w:rFonts w:ascii="Narkisim" w:eastAsia="Calibri" w:hAnsi="Narkisim" w:cs="Narkisim"/>
          <w:b/>
          <w:bCs/>
          <w:u w:val="single"/>
          <w:rtl/>
        </w:rPr>
        <w:t>*** י</w:t>
      </w:r>
    </w:p>
    <w:p w:rsidR="003D14D4" w:rsidRPr="003D14D4" w:rsidRDefault="003D14D4" w:rsidP="003D14D4">
      <w:pPr>
        <w:tabs>
          <w:tab w:val="left" w:pos="0"/>
          <w:tab w:val="left" w:pos="567"/>
          <w:tab w:val="left" w:pos="1433"/>
          <w:tab w:val="left" w:pos="1701"/>
          <w:tab w:val="left" w:pos="2268"/>
        </w:tabs>
        <w:spacing w:after="0" w:line="360" w:lineRule="auto"/>
        <w:ind w:left="1427"/>
        <w:contextualSpacing/>
        <w:rPr>
          <w:rFonts w:ascii="Narkisim" w:eastAsia="Times New Roman" w:hAnsi="Narkisim" w:cs="Narkisim"/>
          <w:b/>
          <w:bCs/>
          <w:sz w:val="24"/>
          <w:szCs w:val="24"/>
          <w:u w:val="single"/>
        </w:rPr>
      </w:pPr>
    </w:p>
    <w:p w:rsidR="003D14D4" w:rsidRPr="003D14D4" w:rsidRDefault="003D14D4" w:rsidP="003D14D4">
      <w:pPr>
        <w:spacing w:after="0" w:line="240" w:lineRule="auto"/>
        <w:ind w:left="360"/>
        <w:jc w:val="both"/>
        <w:rPr>
          <w:rFonts w:ascii="Narkisim" w:eastAsia="Calibri" w:hAnsi="Narkisim" w:cs="Narkisim"/>
          <w:b/>
          <w:bCs/>
          <w:u w:val="single"/>
          <w:rtl/>
        </w:rPr>
      </w:pPr>
    </w:p>
    <w:p w:rsidR="003D14D4" w:rsidRPr="003D14D4" w:rsidRDefault="003D14D4" w:rsidP="003D14D4">
      <w:pPr>
        <w:spacing w:after="0" w:line="240" w:lineRule="auto"/>
        <w:ind w:left="720"/>
        <w:jc w:val="both"/>
        <w:rPr>
          <w:rFonts w:ascii="Narkisim" w:eastAsia="Calibri" w:hAnsi="Narkisim" w:cs="Narkisim"/>
          <w:b/>
          <w:bCs/>
          <w:rtl/>
        </w:rPr>
      </w:pPr>
      <w:r w:rsidRPr="003D14D4">
        <w:rPr>
          <w:rFonts w:ascii="Narkisim" w:eastAsia="Calibri" w:hAnsi="Narkisim" w:cs="Narkisim"/>
          <w:b/>
          <w:bCs/>
          <w:rtl/>
        </w:rPr>
        <w:t xml:space="preserve">* 1. לצורך קביעת ציון המחיר, המשרד </w:t>
      </w:r>
      <w:proofErr w:type="spellStart"/>
      <w:r w:rsidRPr="003D14D4">
        <w:rPr>
          <w:rFonts w:ascii="Narkisim" w:eastAsia="Calibri" w:hAnsi="Narkisim" w:cs="Narkisim"/>
          <w:b/>
          <w:bCs/>
          <w:rtl/>
        </w:rPr>
        <w:t>יסכום</w:t>
      </w:r>
      <w:proofErr w:type="spellEnd"/>
      <w:r w:rsidRPr="003D14D4">
        <w:rPr>
          <w:rFonts w:ascii="Narkisim" w:eastAsia="Calibri" w:hAnsi="Narkisim" w:cs="Narkisim"/>
          <w:b/>
          <w:bCs/>
          <w:rtl/>
        </w:rPr>
        <w:t xml:space="preserve"> את מכפלת המחיר </w:t>
      </w:r>
      <w:proofErr w:type="spellStart"/>
      <w:r w:rsidRPr="003D14D4">
        <w:rPr>
          <w:rFonts w:ascii="Narkisim" w:eastAsia="Calibri" w:hAnsi="Narkisim" w:cs="Narkisim"/>
          <w:b/>
          <w:bCs/>
          <w:rtl/>
        </w:rPr>
        <w:t>המירבי</w:t>
      </w:r>
      <w:proofErr w:type="spellEnd"/>
      <w:r w:rsidRPr="003D14D4">
        <w:rPr>
          <w:rFonts w:ascii="Narkisim" w:eastAsia="Calibri" w:hAnsi="Narkisim" w:cs="Narkisim"/>
          <w:b/>
          <w:bCs/>
          <w:rtl/>
        </w:rPr>
        <w:t xml:space="preserve"> במשקל ובאחוז ההנחה המוצע בכל שורה. </w:t>
      </w:r>
    </w:p>
    <w:p w:rsidR="003D14D4" w:rsidRPr="003D14D4" w:rsidRDefault="003D14D4" w:rsidP="003D14D4">
      <w:pPr>
        <w:spacing w:after="0" w:line="240" w:lineRule="auto"/>
        <w:ind w:left="720"/>
        <w:jc w:val="both"/>
        <w:rPr>
          <w:rFonts w:ascii="Narkisim" w:eastAsia="Calibri" w:hAnsi="Narkisim" w:cs="Narkisim"/>
          <w:b/>
          <w:bCs/>
          <w:rtl/>
        </w:rPr>
      </w:pPr>
      <w:r w:rsidRPr="003D14D4">
        <w:rPr>
          <w:rFonts w:ascii="Narkisim" w:eastAsia="Calibri" w:hAnsi="Narkisim" w:cs="Narkisim"/>
          <w:b/>
          <w:bCs/>
          <w:rtl/>
        </w:rPr>
        <w:t xml:space="preserve">* 2. באירועי מחלת </w:t>
      </w:r>
      <w:proofErr w:type="spellStart"/>
      <w:r w:rsidRPr="003D14D4">
        <w:rPr>
          <w:rFonts w:ascii="Narkisim" w:eastAsia="Calibri" w:hAnsi="Narkisim" w:cs="Narkisim"/>
          <w:b/>
          <w:bCs/>
          <w:rtl/>
        </w:rPr>
        <w:t>ניוקאסל</w:t>
      </w:r>
      <w:proofErr w:type="spellEnd"/>
      <w:r w:rsidRPr="003D14D4">
        <w:rPr>
          <w:rFonts w:ascii="Narkisim" w:eastAsia="Calibri" w:hAnsi="Narkisim" w:cs="Narkisim"/>
          <w:b/>
          <w:bCs/>
          <w:rtl/>
        </w:rPr>
        <w:t xml:space="preserve"> וסלמונלה  או אירוע תרגול שיזם המשרד, הזוכה במכרז יהיה זכאי ל-70% מן התעריפים הנגזרים מהצעתו בטבלה לעיל. </w:t>
      </w:r>
    </w:p>
    <w:p w:rsidR="003D14D4" w:rsidRPr="003D14D4" w:rsidRDefault="003D14D4" w:rsidP="003D14D4">
      <w:pPr>
        <w:spacing w:after="0" w:line="240" w:lineRule="auto"/>
        <w:ind w:left="720"/>
        <w:jc w:val="both"/>
        <w:rPr>
          <w:rFonts w:ascii="Narkisim" w:eastAsia="Calibri" w:hAnsi="Narkisim" w:cs="Narkisim"/>
          <w:b/>
          <w:bCs/>
        </w:rPr>
      </w:pPr>
      <w:r w:rsidRPr="003D14D4">
        <w:rPr>
          <w:rFonts w:ascii="Narkisim" w:eastAsia="Calibri" w:hAnsi="Narkisim" w:cs="Narkisim" w:hint="cs"/>
          <w:b/>
          <w:bCs/>
          <w:rtl/>
        </w:rPr>
        <w:t xml:space="preserve"># 3. המשרד רשאי לפסול כל הצעה שתנקוב מעל המחיר </w:t>
      </w:r>
      <w:proofErr w:type="spellStart"/>
      <w:r w:rsidRPr="003D14D4">
        <w:rPr>
          <w:rFonts w:ascii="Narkisim" w:eastAsia="Calibri" w:hAnsi="Narkisim" w:cs="Narkisim" w:hint="cs"/>
          <w:b/>
          <w:bCs/>
          <w:rtl/>
        </w:rPr>
        <w:t>המירבי</w:t>
      </w:r>
      <w:proofErr w:type="spellEnd"/>
      <w:r w:rsidRPr="003D14D4">
        <w:rPr>
          <w:rFonts w:ascii="Narkisim" w:eastAsia="Calibri" w:hAnsi="Narkisim" w:cs="Narkisim" w:hint="cs"/>
          <w:b/>
          <w:bCs/>
          <w:rtl/>
        </w:rPr>
        <w:t xml:space="preserve"> </w:t>
      </w:r>
    </w:p>
    <w:p w:rsidR="003D14D4" w:rsidRPr="003D14D4" w:rsidRDefault="003D14D4" w:rsidP="003D14D4">
      <w:pPr>
        <w:spacing w:after="0" w:line="240" w:lineRule="auto"/>
        <w:ind w:left="720"/>
        <w:jc w:val="both"/>
        <w:rPr>
          <w:rFonts w:ascii="Narkisim" w:eastAsia="Calibri" w:hAnsi="Narkisim" w:cs="Narkisim"/>
          <w:b/>
          <w:bCs/>
        </w:rPr>
      </w:pPr>
    </w:p>
    <w:p w:rsidR="003D14D4" w:rsidRPr="003D14D4" w:rsidRDefault="003D14D4" w:rsidP="003D14D4">
      <w:pPr>
        <w:tabs>
          <w:tab w:val="left" w:pos="0"/>
          <w:tab w:val="left" w:pos="567"/>
          <w:tab w:val="left" w:pos="1433"/>
          <w:tab w:val="left" w:pos="1701"/>
          <w:tab w:val="left" w:pos="2268"/>
        </w:tabs>
        <w:spacing w:after="0" w:line="360" w:lineRule="auto"/>
        <w:ind w:left="1427"/>
        <w:contextualSpacing/>
        <w:jc w:val="both"/>
        <w:rPr>
          <w:rFonts w:ascii="Narkisim" w:eastAsia="Times New Roman" w:hAnsi="Narkisim" w:cs="Narkisim"/>
          <w:b/>
          <w:bCs/>
          <w:sz w:val="24"/>
          <w:szCs w:val="24"/>
          <w:u w:val="single"/>
        </w:rPr>
      </w:pPr>
    </w:p>
    <w:p w:rsidR="003D14D4" w:rsidRPr="003D14D4" w:rsidRDefault="003D14D4" w:rsidP="003D14D4">
      <w:pPr>
        <w:spacing w:after="0" w:line="360" w:lineRule="auto"/>
        <w:ind w:left="360"/>
        <w:jc w:val="both"/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</w:pPr>
    </w:p>
    <w:p w:rsidR="003D14D4" w:rsidRPr="003D14D4" w:rsidRDefault="003D14D4" w:rsidP="003D14D4">
      <w:pPr>
        <w:spacing w:after="0" w:line="360" w:lineRule="auto"/>
        <w:ind w:left="360"/>
        <w:jc w:val="both"/>
        <w:rPr>
          <w:rFonts w:ascii="Narkisim" w:eastAsia="Times New Roman" w:hAnsi="Narkisim" w:cs="Narkisim"/>
          <w:sz w:val="24"/>
          <w:szCs w:val="24"/>
          <w:lang w:eastAsia="he-IL"/>
        </w:rPr>
      </w:pPr>
    </w:p>
    <w:p w:rsidR="003D14D4" w:rsidRPr="003D14D4" w:rsidRDefault="003D14D4" w:rsidP="003D14D4">
      <w:pPr>
        <w:spacing w:after="0" w:line="360" w:lineRule="auto"/>
        <w:ind w:left="360"/>
        <w:jc w:val="both"/>
        <w:rPr>
          <w:rFonts w:ascii="Narkisim" w:eastAsia="Times New Roman" w:hAnsi="Narkisim" w:cs="Narkisim"/>
          <w:sz w:val="24"/>
          <w:szCs w:val="24"/>
          <w:rtl/>
          <w:lang w:eastAsia="he-IL"/>
        </w:rPr>
      </w:pPr>
    </w:p>
    <w:p w:rsidR="003D14D4" w:rsidRPr="003D14D4" w:rsidRDefault="003D14D4" w:rsidP="003D14D4">
      <w:pPr>
        <w:spacing w:after="0" w:line="360" w:lineRule="auto"/>
        <w:jc w:val="both"/>
        <w:rPr>
          <w:rFonts w:ascii="Narkisim" w:eastAsia="Calibri" w:hAnsi="Narkisim" w:cs="Narkisim"/>
          <w:sz w:val="24"/>
          <w:szCs w:val="24"/>
          <w:rtl/>
        </w:rPr>
      </w:pPr>
      <w:r w:rsidRPr="003D14D4">
        <w:rPr>
          <w:rFonts w:ascii="Narkisim" w:eastAsia="Calibri" w:hAnsi="Narkisim" w:cs="Narkisim"/>
          <w:b/>
          <w:sz w:val="24"/>
          <w:szCs w:val="24"/>
          <w:rtl/>
        </w:rPr>
        <w:t xml:space="preserve"> </w:t>
      </w:r>
      <w:r w:rsidRPr="003D14D4">
        <w:rPr>
          <w:rFonts w:ascii="Narkisim" w:eastAsia="Calibri" w:hAnsi="Narkisim" w:cs="Narkisim"/>
          <w:sz w:val="24"/>
          <w:szCs w:val="24"/>
          <w:rtl/>
        </w:rPr>
        <w:t>ולראייה באנו על החתום:</w:t>
      </w:r>
    </w:p>
    <w:tbl>
      <w:tblPr>
        <w:tblpPr w:leftFromText="180" w:rightFromText="180" w:vertAnchor="text" w:horzAnchor="margin" w:tblpY="42"/>
        <w:bidiVisual/>
        <w:tblW w:w="8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30"/>
        <w:gridCol w:w="1337"/>
        <w:gridCol w:w="2596"/>
        <w:gridCol w:w="2359"/>
      </w:tblGrid>
      <w:tr w:rsidR="003D14D4" w:rsidRPr="003D14D4" w:rsidTr="00F705B2">
        <w:trPr>
          <w:trHeight w:val="228"/>
        </w:trPr>
        <w:tc>
          <w:tcPr>
            <w:tcW w:w="1930" w:type="dxa"/>
            <w:tcBorders>
              <w:left w:val="single" w:sz="4" w:space="0" w:color="auto"/>
            </w:tcBorders>
            <w:shd w:val="clear" w:color="auto" w:fill="E6E6E6"/>
          </w:tcPr>
          <w:p w:rsidR="003D14D4" w:rsidRPr="003D14D4" w:rsidRDefault="003D14D4" w:rsidP="003D14D4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3D14D4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שם מורשה החתימה</w:t>
            </w:r>
          </w:p>
        </w:tc>
        <w:tc>
          <w:tcPr>
            <w:tcW w:w="1337" w:type="dxa"/>
            <w:shd w:val="clear" w:color="auto" w:fill="E6E6E6"/>
          </w:tcPr>
          <w:p w:rsidR="003D14D4" w:rsidRPr="003D14D4" w:rsidRDefault="003D14D4" w:rsidP="003D14D4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3D14D4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ת.ז</w:t>
            </w:r>
          </w:p>
        </w:tc>
        <w:tc>
          <w:tcPr>
            <w:tcW w:w="2596" w:type="dxa"/>
            <w:shd w:val="clear" w:color="auto" w:fill="E6E6E6"/>
          </w:tcPr>
          <w:p w:rsidR="003D14D4" w:rsidRPr="003D14D4" w:rsidRDefault="003D14D4" w:rsidP="003D14D4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3D14D4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חתימה וחותמת תאגיד</w:t>
            </w:r>
          </w:p>
        </w:tc>
        <w:tc>
          <w:tcPr>
            <w:tcW w:w="2359" w:type="dxa"/>
            <w:shd w:val="clear" w:color="auto" w:fill="E6E6E6"/>
          </w:tcPr>
          <w:p w:rsidR="003D14D4" w:rsidRPr="003D14D4" w:rsidRDefault="003D14D4" w:rsidP="003D14D4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3D14D4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תאריך</w:t>
            </w:r>
          </w:p>
        </w:tc>
      </w:tr>
      <w:tr w:rsidR="003D14D4" w:rsidRPr="003D14D4" w:rsidTr="00F705B2">
        <w:trPr>
          <w:trHeight w:val="228"/>
        </w:trPr>
        <w:tc>
          <w:tcPr>
            <w:tcW w:w="1930" w:type="dxa"/>
            <w:shd w:val="clear" w:color="auto" w:fill="auto"/>
          </w:tcPr>
          <w:p w:rsidR="003D14D4" w:rsidRPr="003D14D4" w:rsidRDefault="003D14D4" w:rsidP="003D14D4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:rsidR="003D14D4" w:rsidRPr="003D14D4" w:rsidRDefault="003D14D4" w:rsidP="003D14D4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:rsidR="003D14D4" w:rsidRPr="003D14D4" w:rsidRDefault="003D14D4" w:rsidP="003D14D4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:rsidR="003D14D4" w:rsidRPr="003D14D4" w:rsidRDefault="003D14D4" w:rsidP="003D14D4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</w:tr>
      <w:tr w:rsidR="003D14D4" w:rsidRPr="003D14D4" w:rsidTr="00F705B2">
        <w:trPr>
          <w:trHeight w:val="228"/>
        </w:trPr>
        <w:tc>
          <w:tcPr>
            <w:tcW w:w="1930" w:type="dxa"/>
            <w:shd w:val="clear" w:color="auto" w:fill="auto"/>
          </w:tcPr>
          <w:p w:rsidR="003D14D4" w:rsidRPr="003D14D4" w:rsidRDefault="003D14D4" w:rsidP="003D14D4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:rsidR="003D14D4" w:rsidRPr="003D14D4" w:rsidRDefault="003D14D4" w:rsidP="003D14D4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:rsidR="003D14D4" w:rsidRPr="003D14D4" w:rsidRDefault="003D14D4" w:rsidP="003D14D4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:rsidR="003D14D4" w:rsidRPr="003D14D4" w:rsidRDefault="003D14D4" w:rsidP="003D14D4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</w:tr>
    </w:tbl>
    <w:p w:rsidR="003D14D4" w:rsidRPr="003D14D4" w:rsidRDefault="003D14D4" w:rsidP="003D14D4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Narkisim" w:eastAsia="Times New Roman" w:hAnsi="Narkisim" w:cs="Narkisim"/>
          <w:b/>
          <w:bCs/>
          <w:sz w:val="32"/>
          <w:szCs w:val="32"/>
          <w:u w:val="single"/>
          <w:rtl/>
          <w:lang w:eastAsia="he-IL"/>
        </w:rPr>
      </w:pPr>
    </w:p>
    <w:p w:rsidR="003D14D4" w:rsidRPr="003D14D4" w:rsidRDefault="003D14D4" w:rsidP="003D14D4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Narkisim" w:eastAsia="Times New Roman" w:hAnsi="Narkisim" w:cs="Narkisim"/>
          <w:b/>
          <w:bCs/>
          <w:sz w:val="32"/>
          <w:szCs w:val="32"/>
          <w:u w:val="single"/>
          <w:rtl/>
          <w:lang w:eastAsia="he-IL"/>
        </w:rPr>
      </w:pPr>
    </w:p>
    <w:p w:rsidR="003D14D4" w:rsidRPr="003D14D4" w:rsidRDefault="003D14D4" w:rsidP="003D14D4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Narkisim" w:eastAsia="Times New Roman" w:hAnsi="Narkisim" w:cs="Narkisim"/>
          <w:b/>
          <w:bCs/>
          <w:sz w:val="32"/>
          <w:szCs w:val="32"/>
          <w:u w:val="single"/>
          <w:rtl/>
          <w:lang w:eastAsia="he-IL"/>
        </w:rPr>
      </w:pPr>
    </w:p>
    <w:p w:rsidR="003D14D4" w:rsidRPr="003D14D4" w:rsidRDefault="003D14D4" w:rsidP="003D14D4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Narkisim" w:eastAsia="Times New Roman" w:hAnsi="Narkisim" w:cs="Narkisim"/>
          <w:b/>
          <w:bCs/>
          <w:sz w:val="32"/>
          <w:szCs w:val="32"/>
          <w:u w:val="single"/>
          <w:rtl/>
          <w:lang w:eastAsia="he-IL"/>
        </w:rPr>
      </w:pPr>
    </w:p>
    <w:p w:rsidR="003D14D4" w:rsidRPr="003D14D4" w:rsidRDefault="003D14D4" w:rsidP="003D14D4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Narkisim" w:eastAsia="Times New Roman" w:hAnsi="Narkisim" w:cs="Narkisim"/>
          <w:b/>
          <w:bCs/>
          <w:sz w:val="32"/>
          <w:szCs w:val="32"/>
          <w:u w:val="single"/>
          <w:rtl/>
          <w:lang w:eastAsia="he-IL"/>
        </w:rPr>
      </w:pPr>
    </w:p>
    <w:p w:rsidR="003D14D4" w:rsidRPr="003D14D4" w:rsidRDefault="003D14D4" w:rsidP="003D14D4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Narkisim" w:eastAsia="Times New Roman" w:hAnsi="Narkisim" w:cs="Narkisim"/>
          <w:b/>
          <w:bCs/>
          <w:sz w:val="32"/>
          <w:szCs w:val="32"/>
          <w:u w:val="single"/>
          <w:rtl/>
          <w:lang w:eastAsia="he-IL"/>
        </w:rPr>
      </w:pPr>
    </w:p>
    <w:p w:rsidR="003D14D4" w:rsidRPr="003D14D4" w:rsidRDefault="003D14D4" w:rsidP="003D14D4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Narkisim" w:eastAsia="Times New Roman" w:hAnsi="Narkisim" w:cs="Narkisim"/>
          <w:b/>
          <w:bCs/>
          <w:sz w:val="32"/>
          <w:szCs w:val="32"/>
          <w:u w:val="single"/>
          <w:rtl/>
          <w:lang w:eastAsia="he-IL"/>
        </w:rPr>
      </w:pPr>
    </w:p>
    <w:p w:rsidR="00E357DB" w:rsidRDefault="003D14D4">
      <w:bookmarkStart w:id="1" w:name="_GoBack"/>
      <w:bookmarkEnd w:id="1"/>
    </w:p>
    <w:sectPr w:rsidR="00E357DB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194662"/>
    <w:multiLevelType w:val="multilevel"/>
    <w:tmpl w:val="450414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1" w15:restartNumberingAfterBreak="0">
    <w:nsid w:val="409A1219"/>
    <w:multiLevelType w:val="hybridMultilevel"/>
    <w:tmpl w:val="DBC4AAF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7B5C63"/>
    <w:multiLevelType w:val="multilevel"/>
    <w:tmpl w:val="046043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21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0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5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7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23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08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4D4"/>
    <w:rsid w:val="003D14D4"/>
    <w:rsid w:val="00887463"/>
    <w:rsid w:val="00C92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188E924-280E-4661-BA21-48143FC39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1031</Words>
  <Characters>5158</Characters>
  <Application>Microsoft Office Word</Application>
  <DocSecurity>0</DocSecurity>
  <Lines>42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2022-11-20T16:00:00Z</dcterms:created>
  <dcterms:modified xsi:type="dcterms:W3CDTF">2022-11-20T16:02:00Z</dcterms:modified>
</cp:coreProperties>
</file>